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16" w:rsidRDefault="00632F93" w:rsidP="00632F93">
      <w:pPr>
        <w:jc w:val="center"/>
        <w:rPr>
          <w:b/>
          <w:u w:val="single"/>
        </w:rPr>
      </w:pPr>
      <w:r w:rsidRPr="008307B7">
        <w:rPr>
          <w:b/>
          <w:u w:val="single"/>
        </w:rPr>
        <w:t>A</w:t>
      </w:r>
      <w:r w:rsidR="00C71960">
        <w:rPr>
          <w:b/>
          <w:u w:val="single"/>
        </w:rPr>
        <w:t>d</w:t>
      </w:r>
      <w:r w:rsidR="00351249">
        <w:rPr>
          <w:b/>
          <w:u w:val="single"/>
        </w:rPr>
        <w:t>d</w:t>
      </w:r>
      <w:r w:rsidR="00C71960">
        <w:rPr>
          <w:b/>
          <w:u w:val="single"/>
        </w:rPr>
        <w:t>endum</w:t>
      </w:r>
      <w:r w:rsidRPr="008307B7">
        <w:rPr>
          <w:b/>
          <w:u w:val="single"/>
        </w:rPr>
        <w:t xml:space="preserve"> for the </w:t>
      </w:r>
      <w:proofErr w:type="gramStart"/>
      <w:r w:rsidRPr="008307B7">
        <w:rPr>
          <w:b/>
          <w:u w:val="single"/>
        </w:rPr>
        <w:t>Shorter</w:t>
      </w:r>
      <w:proofErr w:type="gramEnd"/>
      <w:r w:rsidRPr="008307B7">
        <w:rPr>
          <w:b/>
          <w:u w:val="single"/>
        </w:rPr>
        <w:t xml:space="preserve"> form</w:t>
      </w:r>
      <w:r w:rsidR="00351249">
        <w:rPr>
          <w:b/>
          <w:u w:val="single"/>
        </w:rPr>
        <w:t xml:space="preserve"> of Annulment</w:t>
      </w:r>
    </w:p>
    <w:p w:rsidR="00AB714E" w:rsidRDefault="00351249" w:rsidP="00632F93">
      <w:pPr>
        <w:jc w:val="center"/>
        <w:rPr>
          <w:b/>
          <w:u w:val="single"/>
        </w:rPr>
      </w:pPr>
      <w:r>
        <w:rPr>
          <w:b/>
          <w:u w:val="single"/>
        </w:rPr>
        <w:t>Diocese of La Crosse</w:t>
      </w:r>
      <w:r w:rsidR="00AB714E">
        <w:rPr>
          <w:b/>
          <w:u w:val="single"/>
        </w:rPr>
        <w:t xml:space="preserve"> </w:t>
      </w:r>
    </w:p>
    <w:p w:rsidR="008307B7" w:rsidRPr="008307B7" w:rsidRDefault="008307B7" w:rsidP="00632F93">
      <w:pPr>
        <w:jc w:val="center"/>
        <w:rPr>
          <w:b/>
        </w:rPr>
      </w:pPr>
      <w:r>
        <w:rPr>
          <w:b/>
        </w:rPr>
        <w:t xml:space="preserve">The following conditions need to be present at the time of Petition or it will be processed in the ordinary form. </w:t>
      </w:r>
    </w:p>
    <w:p w:rsidR="009B17F5" w:rsidRPr="008307B7" w:rsidRDefault="009B17F5" w:rsidP="009B17F5">
      <w:pPr>
        <w:pStyle w:val="ListParagraph"/>
        <w:numPr>
          <w:ilvl w:val="0"/>
          <w:numId w:val="1"/>
        </w:numPr>
      </w:pPr>
      <w:r w:rsidRPr="008307B7">
        <w:t>Both parties need to petition together (both are present</w:t>
      </w:r>
      <w:r w:rsidR="008307B7">
        <w:t xml:space="preserve">, give testimony </w:t>
      </w:r>
      <w:r w:rsidRPr="008307B7">
        <w:t xml:space="preserve"> and sign the </w:t>
      </w:r>
      <w:r w:rsidR="008307B7">
        <w:t>petition</w:t>
      </w:r>
      <w:r w:rsidR="00B64A90">
        <w:t xml:space="preserve"> before a priest, deacon or Lay administrator</w:t>
      </w:r>
      <w:r w:rsidRPr="008307B7">
        <w:t>)</w:t>
      </w:r>
    </w:p>
    <w:p w:rsidR="009B17F5" w:rsidRPr="008307B7" w:rsidRDefault="008307B7" w:rsidP="009B17F5">
      <w:pPr>
        <w:pStyle w:val="ListParagraph"/>
        <w:numPr>
          <w:ilvl w:val="0"/>
          <w:numId w:val="1"/>
        </w:numPr>
      </w:pPr>
      <w:r w:rsidRPr="008307B7">
        <w:t>If</w:t>
      </w:r>
      <w:r w:rsidR="009B17F5" w:rsidRPr="008307B7">
        <w:t xml:space="preserve"> Respondent</w:t>
      </w:r>
      <w:r>
        <w:t xml:space="preserve"> is not a co-</w:t>
      </w:r>
      <w:r w:rsidR="00B64A90">
        <w:t xml:space="preserve">petitioner </w:t>
      </w:r>
      <w:r w:rsidR="00B64A90" w:rsidRPr="008307B7">
        <w:t>the</w:t>
      </w:r>
      <w:r w:rsidR="009B17F5" w:rsidRPr="008307B7">
        <w:t xml:space="preserve"> respondent </w:t>
      </w:r>
      <w:r w:rsidRPr="008307B7">
        <w:t xml:space="preserve">reads, agrees </w:t>
      </w:r>
      <w:r w:rsidR="00351249">
        <w:t xml:space="preserve">to </w:t>
      </w:r>
      <w:r w:rsidRPr="008307B7">
        <w:t>and signs</w:t>
      </w:r>
      <w:r w:rsidR="00B64A90">
        <w:t xml:space="preserve"> the petition before a Church </w:t>
      </w:r>
      <w:r w:rsidR="001C379C">
        <w:t>representative prior</w:t>
      </w:r>
      <w:r w:rsidR="00B64A90">
        <w:t xml:space="preserve"> to it </w:t>
      </w:r>
      <w:proofErr w:type="gramStart"/>
      <w:r w:rsidR="00B64A90">
        <w:t>being submitted</w:t>
      </w:r>
      <w:proofErr w:type="gramEnd"/>
      <w:r w:rsidR="00B64A90">
        <w:t xml:space="preserve"> to the tribunal</w:t>
      </w:r>
      <w:r w:rsidRPr="008307B7">
        <w:t>.</w:t>
      </w:r>
    </w:p>
    <w:p w:rsidR="008307B7" w:rsidRDefault="008307B7" w:rsidP="009B17F5">
      <w:pPr>
        <w:pStyle w:val="ListParagraph"/>
        <w:numPr>
          <w:ilvl w:val="0"/>
          <w:numId w:val="1"/>
        </w:numPr>
      </w:pPr>
      <w:r w:rsidRPr="008307B7">
        <w:t>Grounds for Petition are clear and manifest and not disputed.</w:t>
      </w:r>
      <w:r w:rsidR="00B64A90">
        <w:t xml:space="preserve"> (</w:t>
      </w:r>
      <w:proofErr w:type="gramStart"/>
      <w:r w:rsidR="00B64A90">
        <w:t>This will be ultimately decided by the Judicial Vicar</w:t>
      </w:r>
      <w:proofErr w:type="gramEnd"/>
      <w:r w:rsidR="00B64A90">
        <w:t xml:space="preserve"> but if parties do not agree or grounds are not clear and manifest please use </w:t>
      </w:r>
      <w:r w:rsidR="001C379C">
        <w:t xml:space="preserve">the </w:t>
      </w:r>
      <w:r w:rsidR="00B64A90">
        <w:t>ordinary process.)</w:t>
      </w:r>
    </w:p>
    <w:p w:rsidR="00AB714E" w:rsidRDefault="00AB714E" w:rsidP="009B17F5">
      <w:pPr>
        <w:pStyle w:val="ListParagraph"/>
        <w:numPr>
          <w:ilvl w:val="0"/>
          <w:numId w:val="1"/>
        </w:numPr>
      </w:pPr>
      <w:r>
        <w:t>Parties and their witnesses are willing and available for personal interview</w:t>
      </w:r>
      <w:r w:rsidR="00351249">
        <w:t>s</w:t>
      </w:r>
      <w:r>
        <w:t xml:space="preserve"> at the </w:t>
      </w:r>
      <w:r w:rsidR="004744F9">
        <w:t>Diocesan</w:t>
      </w:r>
      <w:r>
        <w:t xml:space="preserve"> offices of the Tribunal </w:t>
      </w:r>
      <w:r w:rsidR="004744F9">
        <w:t>at a common time.</w:t>
      </w:r>
    </w:p>
    <w:p w:rsidR="00B64A90" w:rsidRDefault="00B64A90" w:rsidP="001C379C">
      <w:pPr>
        <w:pBdr>
          <w:bottom w:val="single" w:sz="12" w:space="1" w:color="auto"/>
        </w:pBdr>
        <w:ind w:left="360"/>
      </w:pPr>
    </w:p>
    <w:p w:rsidR="00AB714E" w:rsidRDefault="00AB714E" w:rsidP="001C379C">
      <w:pPr>
        <w:ind w:left="360"/>
      </w:pPr>
      <w:r>
        <w:t xml:space="preserve">Believing that we have </w:t>
      </w:r>
      <w:r w:rsidR="004744F9">
        <w:t xml:space="preserve">and are able to </w:t>
      </w:r>
      <w:r>
        <w:t>m</w:t>
      </w:r>
      <w:r w:rsidR="004744F9">
        <w:t>e</w:t>
      </w:r>
      <w:r>
        <w:t xml:space="preserve">et the above criteria </w:t>
      </w:r>
      <w:r w:rsidR="004744F9">
        <w:t xml:space="preserve">we request consideration for the Shorter Form of annulment process. </w:t>
      </w:r>
    </w:p>
    <w:p w:rsidR="004744F9" w:rsidRDefault="004744F9" w:rsidP="001C379C">
      <w:pPr>
        <w:ind w:left="360"/>
      </w:pPr>
    </w:p>
    <w:p w:rsidR="004744F9" w:rsidRDefault="004744F9" w:rsidP="001C379C">
      <w:pPr>
        <w:ind w:left="360"/>
      </w:pPr>
    </w:p>
    <w:p w:rsidR="004744F9" w:rsidRDefault="004744F9" w:rsidP="004744F9">
      <w:pPr>
        <w:spacing w:after="0" w:line="240" w:lineRule="auto"/>
        <w:ind w:left="360"/>
      </w:pPr>
      <w:r>
        <w:t>_________________________________________</w:t>
      </w:r>
      <w:r>
        <w:tab/>
      </w:r>
      <w:r>
        <w:tab/>
        <w:t xml:space="preserve">        _________________</w:t>
      </w:r>
    </w:p>
    <w:p w:rsidR="004744F9" w:rsidRDefault="004744F9" w:rsidP="004744F9">
      <w:pPr>
        <w:spacing w:after="0" w:line="240" w:lineRule="auto"/>
        <w:ind w:left="360"/>
      </w:pPr>
      <w:r>
        <w:t>Petitioner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Date</w:t>
      </w:r>
    </w:p>
    <w:p w:rsidR="004744F9" w:rsidRDefault="004744F9" w:rsidP="004744F9">
      <w:pPr>
        <w:spacing w:after="0" w:line="240" w:lineRule="auto"/>
        <w:ind w:left="360"/>
      </w:pPr>
    </w:p>
    <w:p w:rsidR="004744F9" w:rsidRDefault="004744F9" w:rsidP="004744F9">
      <w:pPr>
        <w:spacing w:after="0" w:line="240" w:lineRule="auto"/>
        <w:ind w:left="360"/>
      </w:pPr>
    </w:p>
    <w:p w:rsidR="004744F9" w:rsidRDefault="004744F9" w:rsidP="004744F9">
      <w:pPr>
        <w:spacing w:after="0" w:line="240" w:lineRule="auto"/>
        <w:ind w:left="360"/>
      </w:pPr>
    </w:p>
    <w:p w:rsidR="004744F9" w:rsidRDefault="004744F9" w:rsidP="004744F9">
      <w:pPr>
        <w:spacing w:after="0" w:line="240" w:lineRule="auto"/>
        <w:ind w:left="360"/>
      </w:pPr>
      <w:r>
        <w:t>_________________________________________</w:t>
      </w:r>
      <w:r>
        <w:tab/>
      </w:r>
      <w:r>
        <w:tab/>
        <w:t xml:space="preserve">        _________________</w:t>
      </w:r>
    </w:p>
    <w:p w:rsidR="004744F9" w:rsidRPr="00AB714E" w:rsidRDefault="004744F9" w:rsidP="004744F9">
      <w:pPr>
        <w:spacing w:after="0" w:line="240" w:lineRule="auto"/>
        <w:ind w:left="360"/>
      </w:pPr>
      <w:r>
        <w:t>Respondent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Date</w:t>
      </w:r>
    </w:p>
    <w:p w:rsidR="004744F9" w:rsidRDefault="004744F9" w:rsidP="004744F9">
      <w:pPr>
        <w:spacing w:after="0" w:line="240" w:lineRule="auto"/>
        <w:ind w:left="360"/>
      </w:pPr>
    </w:p>
    <w:p w:rsidR="004744F9" w:rsidRDefault="004744F9" w:rsidP="004744F9">
      <w:pPr>
        <w:spacing w:after="0" w:line="240" w:lineRule="auto"/>
        <w:ind w:left="360"/>
      </w:pPr>
    </w:p>
    <w:p w:rsidR="004744F9" w:rsidRDefault="004744F9" w:rsidP="004744F9">
      <w:pPr>
        <w:spacing w:after="0" w:line="240" w:lineRule="auto"/>
      </w:pPr>
    </w:p>
    <w:p w:rsidR="004744F9" w:rsidRDefault="004744F9" w:rsidP="004744F9">
      <w:pPr>
        <w:spacing w:after="0" w:line="240" w:lineRule="auto"/>
        <w:ind w:left="360"/>
      </w:pPr>
      <w:r>
        <w:t>_________________________________________</w:t>
      </w:r>
      <w:r>
        <w:tab/>
      </w:r>
      <w:r>
        <w:tab/>
        <w:t xml:space="preserve">        _________________</w:t>
      </w:r>
    </w:p>
    <w:p w:rsidR="004744F9" w:rsidRPr="00AB714E" w:rsidRDefault="004744F9" w:rsidP="004744F9">
      <w:pPr>
        <w:spacing w:after="0" w:line="240" w:lineRule="auto"/>
        <w:ind w:left="360"/>
      </w:pPr>
      <w:r>
        <w:t xml:space="preserve">Pastor/Deacon/Lay </w:t>
      </w:r>
      <w:r w:rsidR="00351249">
        <w:t>Administrator</w:t>
      </w:r>
      <w:r w:rsidR="00351249">
        <w:tab/>
      </w:r>
      <w:r w:rsidR="00351249">
        <w:tab/>
      </w:r>
      <w:r w:rsidR="00351249">
        <w:tab/>
      </w:r>
      <w:r w:rsidR="00351249">
        <w:tab/>
        <w:t xml:space="preserve">         </w:t>
      </w:r>
      <w:bookmarkStart w:id="0" w:name="_GoBack"/>
      <w:bookmarkEnd w:id="0"/>
      <w:r>
        <w:t>Date</w:t>
      </w:r>
    </w:p>
    <w:p w:rsidR="004744F9" w:rsidRPr="00AB714E" w:rsidRDefault="004744F9" w:rsidP="004744F9">
      <w:pPr>
        <w:spacing w:after="0" w:line="240" w:lineRule="auto"/>
        <w:ind w:left="360"/>
      </w:pPr>
    </w:p>
    <w:sectPr w:rsidR="004744F9" w:rsidRPr="00AB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974"/>
    <w:multiLevelType w:val="hybridMultilevel"/>
    <w:tmpl w:val="66B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3"/>
    <w:rsid w:val="001C379C"/>
    <w:rsid w:val="00351249"/>
    <w:rsid w:val="004744F9"/>
    <w:rsid w:val="00632F93"/>
    <w:rsid w:val="00760C4C"/>
    <w:rsid w:val="00797C16"/>
    <w:rsid w:val="008307B7"/>
    <w:rsid w:val="009B17F5"/>
    <w:rsid w:val="00AB714E"/>
    <w:rsid w:val="00B64A90"/>
    <w:rsid w:val="00C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26A"/>
  <w15:docId w15:val="{1EEA7026-BD63-42C6-A609-9AA759C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William Dhein</dc:creator>
  <cp:lastModifiedBy>Maryjo Wilson</cp:lastModifiedBy>
  <cp:revision>2</cp:revision>
  <dcterms:created xsi:type="dcterms:W3CDTF">2017-08-17T15:38:00Z</dcterms:created>
  <dcterms:modified xsi:type="dcterms:W3CDTF">2017-08-17T15:38:00Z</dcterms:modified>
</cp:coreProperties>
</file>