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AB" w:rsidRPr="00846EAB" w:rsidRDefault="00846EAB" w:rsidP="00846EAB">
      <w:pPr>
        <w:spacing w:before="59"/>
        <w:ind w:right="218"/>
        <w:jc w:val="center"/>
        <w:rPr>
          <w:rFonts w:ascii="Times New Roman"/>
          <w:b/>
          <w:sz w:val="32"/>
        </w:rPr>
      </w:pPr>
      <w:r w:rsidRPr="00846EAB">
        <w:rPr>
          <w:rFonts w:ascii="Times New Roman"/>
          <w:b/>
          <w:sz w:val="32"/>
        </w:rPr>
        <w:t>Eucharistic Revival</w:t>
      </w:r>
    </w:p>
    <w:p w:rsidR="00846EAB" w:rsidRPr="00846EAB" w:rsidRDefault="00846EAB" w:rsidP="00846EAB">
      <w:pPr>
        <w:spacing w:before="59"/>
        <w:ind w:right="218"/>
        <w:jc w:val="center"/>
        <w:rPr>
          <w:rFonts w:ascii="Times New Roman" w:eastAsia="Times New Roman" w:hAnsi="Times New Roman" w:cs="Times New Roman"/>
          <w:sz w:val="32"/>
          <w:szCs w:val="32"/>
        </w:rPr>
      </w:pPr>
      <w:r w:rsidRPr="00846EAB">
        <w:rPr>
          <w:rFonts w:ascii="Times New Roman"/>
          <w:b/>
          <w:sz w:val="32"/>
        </w:rPr>
        <w:t>Bible Studies and Faith-Building Resources</w:t>
      </w:r>
    </w:p>
    <w:p w:rsidR="00846EAB" w:rsidRDefault="00846EAB" w:rsidP="00846EAB">
      <w:pPr>
        <w:spacing w:before="9"/>
        <w:rPr>
          <w:rFonts w:ascii="Times New Roman" w:eastAsia="Times New Roman" w:hAnsi="Times New Roman" w:cs="Times New Roman"/>
          <w:b/>
          <w:bCs/>
          <w:sz w:val="17"/>
          <w:szCs w:val="17"/>
        </w:rPr>
      </w:pPr>
    </w:p>
    <w:p w:rsidR="00846EAB" w:rsidRDefault="00846EAB" w:rsidP="00846EAB">
      <w:pPr>
        <w:rPr>
          <w:rFonts w:ascii="Times New Roman" w:hAnsi="Times New Roman" w:cs="Times New Roman"/>
          <w:sz w:val="24"/>
          <w:szCs w:val="24"/>
        </w:rPr>
      </w:pPr>
      <w:r>
        <w:rPr>
          <w:rFonts w:ascii="Times New Roman" w:hAnsi="Times New Roman" w:cs="Times New Roman"/>
          <w:sz w:val="24"/>
          <w:szCs w:val="24"/>
        </w:rPr>
        <w:t xml:space="preserve">Listed below are some excellent </w:t>
      </w:r>
      <w:r w:rsidRPr="0002764A">
        <w:rPr>
          <w:rFonts w:ascii="Times New Roman" w:hAnsi="Times New Roman" w:cs="Times New Roman"/>
          <w:sz w:val="24"/>
          <w:szCs w:val="24"/>
        </w:rPr>
        <w:t xml:space="preserve">Bible Studies </w:t>
      </w:r>
      <w:r w:rsidR="0016534C">
        <w:rPr>
          <w:rFonts w:ascii="Times New Roman" w:hAnsi="Times New Roman" w:cs="Times New Roman"/>
          <w:sz w:val="24"/>
          <w:szCs w:val="24"/>
        </w:rPr>
        <w:t>and Faith-Building Resources</w:t>
      </w:r>
      <w:r>
        <w:rPr>
          <w:rFonts w:ascii="Times New Roman" w:hAnsi="Times New Roman" w:cs="Times New Roman"/>
          <w:sz w:val="24"/>
          <w:szCs w:val="24"/>
        </w:rPr>
        <w:t xml:space="preserve"> for</w:t>
      </w:r>
      <w:r w:rsidR="00B8044E">
        <w:rPr>
          <w:rFonts w:ascii="Times New Roman" w:hAnsi="Times New Roman" w:cs="Times New Roman"/>
          <w:sz w:val="24"/>
          <w:szCs w:val="24"/>
        </w:rPr>
        <w:t xml:space="preserve"> use in small group study to participate more deeply in</w:t>
      </w:r>
      <w:bookmarkStart w:id="0" w:name="_GoBack"/>
      <w:bookmarkEnd w:id="0"/>
      <w:r>
        <w:rPr>
          <w:rFonts w:ascii="Times New Roman" w:hAnsi="Times New Roman" w:cs="Times New Roman"/>
          <w:sz w:val="24"/>
          <w:szCs w:val="24"/>
        </w:rPr>
        <w:t xml:space="preserve"> the Eucharistic Revival</w:t>
      </w:r>
      <w:r w:rsidRPr="0002764A">
        <w:rPr>
          <w:rFonts w:ascii="Times New Roman" w:hAnsi="Times New Roman" w:cs="Times New Roman"/>
          <w:sz w:val="24"/>
          <w:szCs w:val="24"/>
        </w:rPr>
        <w:t>.</w:t>
      </w:r>
      <w:r>
        <w:rPr>
          <w:rFonts w:ascii="Times New Roman" w:hAnsi="Times New Roman" w:cs="Times New Roman"/>
          <w:sz w:val="24"/>
          <w:szCs w:val="24"/>
        </w:rPr>
        <w:t xml:space="preserve">  </w:t>
      </w:r>
    </w:p>
    <w:p w:rsidR="00846EAB" w:rsidRDefault="00846EAB" w:rsidP="00846EAB">
      <w:pPr>
        <w:pStyle w:val="BodyText"/>
        <w:ind w:left="0" w:right="218"/>
      </w:pPr>
    </w:p>
    <w:p w:rsidR="0016534C" w:rsidRPr="0016534C" w:rsidRDefault="00A53AE3" w:rsidP="0016534C">
      <w:pPr>
        <w:pStyle w:val="NormalWeb"/>
        <w:spacing w:after="0"/>
      </w:pPr>
      <w:r>
        <w:rPr>
          <w:noProof/>
          <w:bdr w:val="none" w:sz="0" w:space="0" w:color="auto" w:frame="1"/>
        </w:rPr>
        <w:drawing>
          <wp:anchor distT="0" distB="0" distL="114300" distR="114300" simplePos="0" relativeHeight="251658240" behindDoc="0" locked="0" layoutInCell="1" allowOverlap="1" wp14:anchorId="781B6984" wp14:editId="4EABF060">
            <wp:simplePos x="0" y="0"/>
            <wp:positionH relativeFrom="margin">
              <wp:posOffset>3933825</wp:posOffset>
            </wp:positionH>
            <wp:positionV relativeFrom="margin">
              <wp:posOffset>1291590</wp:posOffset>
            </wp:positionV>
            <wp:extent cx="1724025" cy="733425"/>
            <wp:effectExtent l="0" t="0" r="9525" b="9525"/>
            <wp:wrapSquare wrapText="bothSides"/>
            <wp:docPr id="1" name="Picture 1" descr="https://lh7-rt.googleusercontent.com/docsz/AD_4nXf1ujtXNvipHLpxLvACJA5hALOJR5V1ggK76j6mIeFZ7FFo9QrEJZm83omQIq0UGOM6sCZ-7MNUnx7LFwDubCia1e-soBX3FTPCCmxN1BN_0BTCmkhp23SF7ORezI7XyDLGlggkIw?key=Sij1adBbUyW0zViqY32HxN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1ujtXNvipHLpxLvACJA5hALOJR5V1ggK76j6mIeFZ7FFo9QrEJZm83omQIq0UGOM6sCZ-7MNUnx7LFwDubCia1e-soBX3FTPCCmxN1BN_0BTCmkhp23SF7ORezI7XyDLGlggkIw?key=Sij1adBbUyW0zViqY32HxNm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anchor>
        </w:drawing>
      </w:r>
      <w:r w:rsidR="0016534C" w:rsidRPr="0016534C">
        <w:rPr>
          <w:b/>
          <w:bCs/>
          <w:i/>
          <w:color w:val="000000"/>
        </w:rPr>
        <w:t>National Eucharistic Congress Small Group Series</w:t>
      </w:r>
      <w:r w:rsidR="0016534C" w:rsidRPr="0016534C">
        <w:rPr>
          <w:b/>
          <w:bCs/>
          <w:i/>
          <w:color w:val="000000"/>
        </w:rPr>
        <w:t>:</w:t>
      </w:r>
      <w:r w:rsidR="0016534C" w:rsidRPr="0016534C">
        <w:rPr>
          <w:b/>
          <w:bCs/>
          <w:color w:val="000000"/>
        </w:rPr>
        <w:t xml:space="preserve"> </w:t>
      </w:r>
      <w:r w:rsidR="0016534C" w:rsidRPr="0016534C">
        <w:rPr>
          <w:b/>
          <w:bCs/>
          <w:color w:val="000000"/>
        </w:rPr>
        <w:br/>
      </w:r>
      <w:r w:rsidR="0016534C" w:rsidRPr="0016534C">
        <w:rPr>
          <w:b/>
          <w:bCs/>
          <w:i/>
          <w:color w:val="000000"/>
        </w:rPr>
        <w:t>Catch the Fire! Catch the Love!</w:t>
      </w:r>
      <w:r w:rsidR="0016534C" w:rsidRPr="0016534C">
        <w:rPr>
          <w:b/>
          <w:bCs/>
          <w:color w:val="000000"/>
        </w:rPr>
        <w:t> </w:t>
      </w:r>
    </w:p>
    <w:p w:rsidR="0016534C" w:rsidRPr="0016534C" w:rsidRDefault="0016534C" w:rsidP="0016534C">
      <w:pPr>
        <w:spacing w:line="274" w:lineRule="exact"/>
        <w:rPr>
          <w:rFonts w:ascii="Times New Roman" w:hAnsi="Times New Roman" w:cs="Times New Roman"/>
          <w:b/>
          <w:i/>
          <w:sz w:val="24"/>
          <w:szCs w:val="24"/>
        </w:rPr>
      </w:pPr>
      <w:r w:rsidRPr="0016534C">
        <w:rPr>
          <w:rFonts w:ascii="Times New Roman" w:hAnsi="Times New Roman" w:cs="Times New Roman"/>
          <w:color w:val="000000"/>
          <w:sz w:val="24"/>
          <w:szCs w:val="24"/>
          <w:shd w:val="clear" w:color="auto" w:fill="FFFFFF"/>
        </w:rPr>
        <w:t>Featuring s</w:t>
      </w:r>
      <w:r w:rsidRPr="0016534C">
        <w:rPr>
          <w:rFonts w:ascii="Times New Roman" w:hAnsi="Times New Roman" w:cs="Times New Roman"/>
          <w:color w:val="000000"/>
          <w:sz w:val="24"/>
          <w:szCs w:val="24"/>
          <w:shd w:val="clear" w:color="auto" w:fill="FFFFFF"/>
        </w:rPr>
        <w:t xml:space="preserve">even, 90-minute sessions designed for all faith levels, each session includes a compelling keynote speaker, </w:t>
      </w:r>
      <w:r w:rsidR="00A53AE3">
        <w:rPr>
          <w:rFonts w:ascii="Times New Roman" w:hAnsi="Times New Roman" w:cs="Times New Roman"/>
          <w:color w:val="000000"/>
          <w:sz w:val="24"/>
          <w:szCs w:val="24"/>
          <w:shd w:val="clear" w:color="auto" w:fill="FFFFFF"/>
        </w:rPr>
        <w:br/>
      </w:r>
      <w:r w:rsidRPr="0016534C">
        <w:rPr>
          <w:rFonts w:ascii="Times New Roman" w:hAnsi="Times New Roman" w:cs="Times New Roman"/>
          <w:color w:val="000000"/>
          <w:sz w:val="24"/>
          <w:szCs w:val="24"/>
          <w:shd w:val="clear" w:color="auto" w:fill="FFFFFF"/>
        </w:rPr>
        <w:t>a personal testimony, small group discussion and prayer. This series nourishes both the mind and heart in an accessible and engaging format.</w:t>
      </w:r>
      <w:r w:rsidRPr="0016534C">
        <w:rPr>
          <w:rFonts w:ascii="Times New Roman" w:hAnsi="Times New Roman" w:cs="Times New Roman"/>
          <w:color w:val="000000"/>
          <w:sz w:val="24"/>
          <w:szCs w:val="24"/>
          <w:shd w:val="clear" w:color="auto" w:fill="FFFFFF"/>
        </w:rPr>
        <w:t xml:space="preserve"> The sessions follow the themes for each day of the Eucharistic Congress, continuing to build upon the foundation. E</w:t>
      </w:r>
      <w:r w:rsidRPr="0016534C">
        <w:rPr>
          <w:rFonts w:ascii="Times New Roman" w:hAnsi="Times New Roman" w:cs="Times New Roman"/>
          <w:color w:val="000000"/>
          <w:sz w:val="24"/>
          <w:szCs w:val="24"/>
          <w:shd w:val="clear" w:color="auto" w:fill="FFFFFF"/>
        </w:rPr>
        <w:t>xpect God to move!</w:t>
      </w:r>
      <w:r>
        <w:rPr>
          <w:rFonts w:ascii="Times New Roman" w:hAnsi="Times New Roman" w:cs="Times New Roman"/>
          <w:b/>
          <w:bCs/>
          <w:color w:val="000000"/>
          <w:sz w:val="24"/>
          <w:szCs w:val="24"/>
        </w:rPr>
        <w:br/>
      </w:r>
      <w:r w:rsidRPr="0016534C">
        <w:rPr>
          <w:rFonts w:ascii="Times New Roman" w:hAnsi="Times New Roman" w:cs="Times New Roman"/>
          <w:color w:val="000000"/>
          <w:sz w:val="24"/>
          <w:szCs w:val="24"/>
        </w:rPr>
        <w:t xml:space="preserve">An overview of the series and all materials are available here: </w:t>
      </w:r>
      <w:hyperlink r:id="rId6" w:history="1">
        <w:r w:rsidRPr="0016534C">
          <w:rPr>
            <w:rStyle w:val="Hyperlink"/>
            <w:rFonts w:ascii="Times New Roman" w:hAnsi="Times New Roman" w:cs="Times New Roman"/>
            <w:color w:val="1155CC"/>
            <w:sz w:val="24"/>
            <w:szCs w:val="24"/>
          </w:rPr>
          <w:t>diolc.org/</w:t>
        </w:r>
        <w:proofErr w:type="spellStart"/>
        <w:r w:rsidRPr="0016534C">
          <w:rPr>
            <w:rStyle w:val="Hyperlink"/>
            <w:rFonts w:ascii="Times New Roman" w:hAnsi="Times New Roman" w:cs="Times New Roman"/>
            <w:color w:val="1155CC"/>
            <w:sz w:val="24"/>
            <w:szCs w:val="24"/>
          </w:rPr>
          <w:t>eucharist</w:t>
        </w:r>
        <w:proofErr w:type="spellEnd"/>
        <w:r w:rsidRPr="0016534C">
          <w:rPr>
            <w:rStyle w:val="Hyperlink"/>
            <w:rFonts w:ascii="Times New Roman" w:hAnsi="Times New Roman" w:cs="Times New Roman"/>
            <w:color w:val="1155CC"/>
            <w:sz w:val="24"/>
            <w:szCs w:val="24"/>
          </w:rPr>
          <w:t>/parishioners</w:t>
        </w:r>
      </w:hyperlink>
    </w:p>
    <w:p w:rsidR="0016534C" w:rsidRPr="0016534C" w:rsidRDefault="0016534C" w:rsidP="00846EAB">
      <w:pPr>
        <w:spacing w:line="274" w:lineRule="exact"/>
        <w:jc w:val="both"/>
        <w:rPr>
          <w:rFonts w:ascii="Times New Roman" w:hAnsi="Times New Roman" w:cs="Times New Roman"/>
          <w:b/>
          <w:i/>
          <w:sz w:val="24"/>
          <w:szCs w:val="24"/>
        </w:rPr>
      </w:pPr>
    </w:p>
    <w:p w:rsidR="00EB0BFE" w:rsidRPr="0016534C" w:rsidRDefault="0016534C" w:rsidP="0016534C">
      <w:pPr>
        <w:spacing w:line="274" w:lineRule="exact"/>
        <w:rPr>
          <w:rFonts w:ascii="Times New Roman" w:hAnsi="Times New Roman" w:cs="Times New Roman"/>
          <w:b/>
          <w:i/>
          <w:sz w:val="24"/>
          <w:szCs w:val="24"/>
        </w:rPr>
      </w:pPr>
      <w:r w:rsidRPr="0016534C">
        <w:rPr>
          <w:rFonts w:ascii="Times New Roman" w:hAnsi="Times New Roman" w:cs="Times New Roman"/>
          <w:b/>
          <w:i/>
          <w:sz w:val="24"/>
          <w:szCs w:val="24"/>
        </w:rPr>
        <w:t>Jesus and the Eucharist</w:t>
      </w:r>
      <w:r w:rsidRPr="0016534C">
        <w:rPr>
          <w:rFonts w:ascii="Times New Roman" w:hAnsi="Times New Roman" w:cs="Times New Roman"/>
          <w:b/>
          <w:i/>
          <w:sz w:val="24"/>
          <w:szCs w:val="24"/>
        </w:rPr>
        <w:br/>
        <w:t xml:space="preserve">National Eucharistic Revival </w:t>
      </w:r>
    </w:p>
    <w:p w:rsidR="0016534C" w:rsidRDefault="0016534C" w:rsidP="0016534C">
      <w:pPr>
        <w:rPr>
          <w:rFonts w:ascii="Arial" w:hAnsi="Arial" w:cs="Arial"/>
        </w:rPr>
      </w:pPr>
      <w:r w:rsidRPr="0016534C">
        <w:rPr>
          <w:rFonts w:ascii="Times New Roman" w:eastAsia="Times New Roman" w:hAnsi="Times New Roman" w:cs="Times New Roman"/>
          <w:color w:val="222222"/>
          <w:sz w:val="24"/>
          <w:szCs w:val="24"/>
        </w:rPr>
        <w:t>In this series,</w:t>
      </w:r>
      <w:r w:rsidRPr="0016534C">
        <w:rPr>
          <w:rFonts w:ascii="Times New Roman" w:eastAsia="Times New Roman" w:hAnsi="Times New Roman" w:cs="Times New Roman"/>
          <w:i/>
          <w:color w:val="222222"/>
          <w:sz w:val="24"/>
          <w:szCs w:val="24"/>
        </w:rPr>
        <w:t xml:space="preserve"> </w:t>
      </w:r>
      <w:r w:rsidRPr="0016534C">
        <w:rPr>
          <w:rFonts w:ascii="Times New Roman" w:eastAsia="Times New Roman" w:hAnsi="Times New Roman" w:cs="Times New Roman"/>
          <w:color w:val="222222"/>
          <w:sz w:val="24"/>
          <w:szCs w:val="24"/>
        </w:rPr>
        <w:t>God’s incredible gift of the Eucharist is put in the context of the whole Story of Salvation, the story of God’s yearning to bring us into loving communion</w:t>
      </w:r>
      <w:r w:rsidRPr="0016534C">
        <w:rPr>
          <w:rFonts w:ascii="Times New Roman" w:eastAsia="Times New Roman" w:hAnsi="Times New Roman" w:cs="Times New Roman"/>
          <w:color w:val="222222"/>
          <w:sz w:val="24"/>
          <w:szCs w:val="24"/>
        </w:rPr>
        <w:t xml:space="preserve"> with Him. </w:t>
      </w:r>
      <w:r w:rsidRPr="0016534C">
        <w:rPr>
          <w:rFonts w:ascii="Times New Roman" w:eastAsia="Times New Roman" w:hAnsi="Times New Roman" w:cs="Times New Roman"/>
          <w:i/>
          <w:color w:val="222222"/>
          <w:sz w:val="24"/>
          <w:szCs w:val="24"/>
        </w:rPr>
        <w:t xml:space="preserve">Jesus and the Eucharist </w:t>
      </w:r>
      <w:r w:rsidRPr="0016534C">
        <w:rPr>
          <w:rFonts w:ascii="Times New Roman" w:eastAsia="Times New Roman" w:hAnsi="Times New Roman" w:cs="Times New Roman"/>
          <w:color w:val="222222"/>
          <w:sz w:val="24"/>
          <w:szCs w:val="24"/>
        </w:rPr>
        <w:t xml:space="preserve">is professionally produced, very user-friendly, and free of charge. Each session is guided, from start to finish, by a corresponding video. </w:t>
      </w:r>
      <w:r w:rsidRPr="0016534C">
        <w:rPr>
          <w:rFonts w:ascii="Times New Roman" w:hAnsi="Times New Roman" w:cs="Times New Roman"/>
          <w:sz w:val="24"/>
          <w:szCs w:val="24"/>
        </w:rPr>
        <w:t>The sessions incorporate Scripture, prayer, segments featuring well-known presenters like Chris Stefanick, and short personal testimonies. They also allocate time for small group discussions that connect the session topics with our everyday lives. The series is informative without being “academic.”  It feeds both mind and heart.</w:t>
      </w:r>
      <w:r>
        <w:rPr>
          <w:rFonts w:ascii="Times New Roman" w:hAnsi="Times New Roman" w:cs="Times New Roman"/>
          <w:sz w:val="24"/>
          <w:szCs w:val="24"/>
        </w:rPr>
        <w:t xml:space="preserve">  </w:t>
      </w:r>
      <w:r w:rsidRPr="0016534C">
        <w:rPr>
          <w:rFonts w:ascii="Times New Roman" w:hAnsi="Times New Roman" w:cs="Times New Roman"/>
          <w:color w:val="000000"/>
          <w:sz w:val="24"/>
          <w:szCs w:val="24"/>
        </w:rPr>
        <w:t>An overview of the series and all materials are available here</w:t>
      </w:r>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croll</w:t>
      </w:r>
      <w:proofErr w:type="spellEnd"/>
      <w:r>
        <w:rPr>
          <w:rFonts w:ascii="Times New Roman" w:hAnsi="Times New Roman" w:cs="Times New Roman"/>
          <w:sz w:val="24"/>
          <w:szCs w:val="24"/>
        </w:rPr>
        <w:t xml:space="preserve"> to the second series</w:t>
      </w:r>
      <w:r w:rsidRPr="0016534C">
        <w:rPr>
          <w:rFonts w:ascii="Times New Roman" w:hAnsi="Times New Roman" w:cs="Times New Roman"/>
          <w:color w:val="000000"/>
          <w:sz w:val="24"/>
          <w:szCs w:val="24"/>
        </w:rPr>
        <w:t xml:space="preserve">: </w:t>
      </w:r>
      <w:hyperlink r:id="rId7" w:history="1">
        <w:r w:rsidRPr="0016534C">
          <w:rPr>
            <w:rStyle w:val="Hyperlink"/>
            <w:rFonts w:ascii="Times New Roman" w:hAnsi="Times New Roman" w:cs="Times New Roman"/>
            <w:color w:val="1155CC"/>
            <w:sz w:val="24"/>
            <w:szCs w:val="24"/>
          </w:rPr>
          <w:t>diolc.org/</w:t>
        </w:r>
        <w:proofErr w:type="spellStart"/>
        <w:r w:rsidRPr="0016534C">
          <w:rPr>
            <w:rStyle w:val="Hyperlink"/>
            <w:rFonts w:ascii="Times New Roman" w:hAnsi="Times New Roman" w:cs="Times New Roman"/>
            <w:color w:val="1155CC"/>
            <w:sz w:val="24"/>
            <w:szCs w:val="24"/>
          </w:rPr>
          <w:t>eucharist</w:t>
        </w:r>
        <w:proofErr w:type="spellEnd"/>
        <w:r w:rsidRPr="0016534C">
          <w:rPr>
            <w:rStyle w:val="Hyperlink"/>
            <w:rFonts w:ascii="Times New Roman" w:hAnsi="Times New Roman" w:cs="Times New Roman"/>
            <w:color w:val="1155CC"/>
            <w:sz w:val="24"/>
            <w:szCs w:val="24"/>
          </w:rPr>
          <w:t>/parishioners</w:t>
        </w:r>
      </w:hyperlink>
      <w:r>
        <w:rPr>
          <w:rFonts w:ascii="Times New Roman" w:hAnsi="Times New Roman" w:cs="Times New Roman"/>
          <w:sz w:val="24"/>
          <w:szCs w:val="24"/>
        </w:rPr>
        <w:t>.</w:t>
      </w:r>
    </w:p>
    <w:p w:rsidR="0016534C" w:rsidRPr="0016534C" w:rsidRDefault="0016534C" w:rsidP="0016534C">
      <w:pPr>
        <w:shd w:val="clear" w:color="auto" w:fill="FFFFFF"/>
        <w:rPr>
          <w:rFonts w:ascii="Times New Roman" w:eastAsia="Times New Roman" w:hAnsi="Times New Roman" w:cs="Times New Roman"/>
          <w:color w:val="222222"/>
          <w:sz w:val="24"/>
          <w:szCs w:val="24"/>
        </w:rPr>
      </w:pPr>
    </w:p>
    <w:p w:rsidR="00846EAB" w:rsidRPr="0016534C" w:rsidRDefault="00846EAB" w:rsidP="00846EAB">
      <w:pPr>
        <w:spacing w:line="274" w:lineRule="exact"/>
        <w:jc w:val="both"/>
        <w:rPr>
          <w:rFonts w:ascii="Times New Roman" w:hAnsi="Times New Roman" w:cs="Times New Roman"/>
          <w:b/>
          <w:i/>
          <w:sz w:val="24"/>
          <w:szCs w:val="24"/>
        </w:rPr>
      </w:pPr>
      <w:proofErr w:type="spellStart"/>
      <w:r w:rsidRPr="002265FD">
        <w:rPr>
          <w:rFonts w:ascii="Times New Roman" w:hAnsi="Times New Roman" w:cs="Times New Roman"/>
          <w:b/>
          <w:i/>
          <w:sz w:val="24"/>
          <w:szCs w:val="24"/>
        </w:rPr>
        <w:t>Lectio</w:t>
      </w:r>
      <w:proofErr w:type="spellEnd"/>
      <w:r w:rsidRPr="002265FD">
        <w:rPr>
          <w:rFonts w:ascii="Times New Roman" w:hAnsi="Times New Roman" w:cs="Times New Roman"/>
          <w:b/>
          <w:i/>
          <w:sz w:val="24"/>
          <w:szCs w:val="24"/>
        </w:rPr>
        <w:t>:  Eucharist</w:t>
      </w:r>
      <w:r w:rsidRPr="002265FD">
        <w:rPr>
          <w:rFonts w:ascii="Times New Roman" w:hAnsi="Times New Roman" w:cs="Times New Roman"/>
          <w:b/>
          <w:sz w:val="24"/>
          <w:szCs w:val="24"/>
        </w:rPr>
        <w:t xml:space="preserve"> by Dr. Brant </w:t>
      </w:r>
      <w:proofErr w:type="spellStart"/>
      <w:r w:rsidRPr="002265FD">
        <w:rPr>
          <w:rFonts w:ascii="Times New Roman" w:hAnsi="Times New Roman" w:cs="Times New Roman"/>
          <w:b/>
          <w:sz w:val="24"/>
          <w:szCs w:val="24"/>
        </w:rPr>
        <w:t>Pitre</w:t>
      </w:r>
      <w:proofErr w:type="spellEnd"/>
      <w:r w:rsidRPr="002265FD">
        <w:rPr>
          <w:rFonts w:ascii="Times New Roman"/>
          <w:b/>
          <w:sz w:val="24"/>
        </w:rPr>
        <w:t xml:space="preserve"> </w:t>
      </w:r>
    </w:p>
    <w:p w:rsidR="00846EAB" w:rsidRDefault="00846EAB" w:rsidP="00846EAB">
      <w:pPr>
        <w:rPr>
          <w:rFonts w:ascii="Times New Roman" w:hAnsi="Times New Roman" w:cs="Times New Roman"/>
          <w:sz w:val="24"/>
          <w:szCs w:val="24"/>
        </w:rPr>
      </w:pPr>
      <w:r w:rsidRPr="0002764A">
        <w:rPr>
          <w:rFonts w:ascii="Times New Roman" w:hAnsi="Times New Roman" w:cs="Times New Roman"/>
          <w:sz w:val="24"/>
          <w:szCs w:val="24"/>
        </w:rPr>
        <w:t>Ten-part series with participant workbook.  The Biblical roots of the Eucharist, through its foreshadowing in the miraculous events of the Old Testament, the Gospels, a</w:t>
      </w:r>
      <w:r>
        <w:rPr>
          <w:rFonts w:ascii="Times New Roman" w:hAnsi="Times New Roman" w:cs="Times New Roman"/>
          <w:sz w:val="24"/>
          <w:szCs w:val="24"/>
        </w:rPr>
        <w:t>nd Apostol</w:t>
      </w:r>
      <w:r w:rsidR="00045FC5">
        <w:rPr>
          <w:rFonts w:ascii="Times New Roman" w:hAnsi="Times New Roman" w:cs="Times New Roman"/>
          <w:sz w:val="24"/>
          <w:szCs w:val="24"/>
        </w:rPr>
        <w:t>ic teaching. One set of DVDs is</w:t>
      </w:r>
      <w:r w:rsidRPr="0002764A">
        <w:rPr>
          <w:rFonts w:ascii="Times New Roman" w:hAnsi="Times New Roman" w:cs="Times New Roman"/>
          <w:sz w:val="24"/>
          <w:szCs w:val="24"/>
        </w:rPr>
        <w:t xml:space="preserve"> available </w:t>
      </w:r>
      <w:r>
        <w:rPr>
          <w:rFonts w:ascii="Times New Roman" w:hAnsi="Times New Roman" w:cs="Times New Roman"/>
          <w:sz w:val="24"/>
          <w:szCs w:val="24"/>
        </w:rPr>
        <w:t xml:space="preserve">for free rental from the Office for Catechesis and Evangelization and also available </w:t>
      </w:r>
      <w:r w:rsidRPr="0002764A">
        <w:rPr>
          <w:rFonts w:ascii="Times New Roman" w:hAnsi="Times New Roman" w:cs="Times New Roman"/>
          <w:sz w:val="24"/>
          <w:szCs w:val="24"/>
        </w:rPr>
        <w:t>on FORMED.</w:t>
      </w:r>
      <w:r>
        <w:rPr>
          <w:rFonts w:ascii="Times New Roman" w:hAnsi="Times New Roman" w:cs="Times New Roman"/>
          <w:sz w:val="24"/>
          <w:szCs w:val="24"/>
        </w:rPr>
        <w:t xml:space="preserve">  For purchase </w:t>
      </w:r>
      <w:r w:rsidR="00045FC5">
        <w:rPr>
          <w:rFonts w:ascii="Times New Roman" w:hAnsi="Times New Roman" w:cs="Times New Roman"/>
          <w:sz w:val="24"/>
          <w:szCs w:val="24"/>
        </w:rPr>
        <w:t xml:space="preserve">from Augustine Institute, visit </w:t>
      </w:r>
      <w:hyperlink r:id="rId8" w:history="1">
        <w:r w:rsidR="00045FC5" w:rsidRPr="00045FC5">
          <w:rPr>
            <w:rStyle w:val="Hyperlink"/>
            <w:rFonts w:ascii="Times New Roman" w:hAnsi="Times New Roman" w:cs="Times New Roman"/>
            <w:sz w:val="24"/>
            <w:szCs w:val="24"/>
          </w:rPr>
          <w:t>lectiostudy.org/</w:t>
        </w:r>
        <w:proofErr w:type="spellStart"/>
        <w:r w:rsidR="00045FC5" w:rsidRPr="00045FC5">
          <w:rPr>
            <w:rStyle w:val="Hyperlink"/>
            <w:rFonts w:ascii="Times New Roman" w:hAnsi="Times New Roman" w:cs="Times New Roman"/>
            <w:sz w:val="24"/>
            <w:szCs w:val="24"/>
          </w:rPr>
          <w:t>eucharist</w:t>
        </w:r>
        <w:proofErr w:type="spellEnd"/>
      </w:hyperlink>
    </w:p>
    <w:p w:rsidR="00846EAB" w:rsidRDefault="00846EAB" w:rsidP="00846EAB">
      <w:pPr>
        <w:rPr>
          <w:rFonts w:ascii="Times New Roman" w:hAnsi="Times New Roman" w:cs="Times New Roman"/>
          <w:sz w:val="24"/>
          <w:szCs w:val="24"/>
        </w:rPr>
      </w:pPr>
    </w:p>
    <w:p w:rsidR="00846EAB" w:rsidRPr="00DB074A" w:rsidRDefault="00846EAB" w:rsidP="00846EAB">
      <w:pPr>
        <w:rPr>
          <w:rFonts w:ascii="Times New Roman" w:hAnsi="Times New Roman" w:cs="Times New Roman"/>
          <w:sz w:val="24"/>
          <w:szCs w:val="24"/>
        </w:rPr>
      </w:pPr>
      <w:r w:rsidRPr="00DB074A">
        <w:rPr>
          <w:rFonts w:ascii="Times New Roman" w:hAnsi="Times New Roman" w:cs="Times New Roman"/>
          <w:b/>
          <w:bCs/>
          <w:i/>
          <w:iCs/>
          <w:color w:val="000000"/>
          <w:sz w:val="24"/>
          <w:szCs w:val="24"/>
        </w:rPr>
        <w:t>Eucharist</w:t>
      </w:r>
      <w:r w:rsidRPr="00DB074A">
        <w:rPr>
          <w:rFonts w:ascii="Times New Roman" w:hAnsi="Times New Roman" w:cs="Times New Roman"/>
          <w:b/>
          <w:bCs/>
          <w:color w:val="000000"/>
          <w:sz w:val="24"/>
          <w:szCs w:val="24"/>
        </w:rPr>
        <w:t xml:space="preserve"> by Bishop Robert Barron</w:t>
      </w:r>
      <w:r w:rsidRPr="00DB074A">
        <w:rPr>
          <w:rFonts w:ascii="Times New Roman" w:hAnsi="Times New Roman" w:cs="Times New Roman"/>
          <w:b/>
          <w:bCs/>
          <w:color w:val="000000"/>
          <w:sz w:val="24"/>
          <w:szCs w:val="24"/>
        </w:rPr>
        <w:br/>
      </w:r>
      <w:r w:rsidRPr="00DB074A">
        <w:rPr>
          <w:rFonts w:ascii="Times New Roman" w:hAnsi="Times New Roman" w:cs="Times New Roman"/>
          <w:color w:val="000000"/>
          <w:sz w:val="24"/>
          <w:szCs w:val="24"/>
        </w:rPr>
        <w:t>Five-part study</w:t>
      </w:r>
      <w:r w:rsidR="00045FC5">
        <w:rPr>
          <w:rFonts w:ascii="Times New Roman" w:hAnsi="Times New Roman" w:cs="Times New Roman"/>
          <w:color w:val="000000"/>
          <w:sz w:val="24"/>
          <w:szCs w:val="24"/>
        </w:rPr>
        <w:t xml:space="preserve"> with leader and participant workbook</w:t>
      </w:r>
      <w:r w:rsidRPr="00DB074A">
        <w:rPr>
          <w:rFonts w:ascii="Times New Roman" w:hAnsi="Times New Roman" w:cs="Times New Roman"/>
          <w:color w:val="000000"/>
          <w:sz w:val="24"/>
          <w:szCs w:val="24"/>
        </w:rPr>
        <w:t xml:space="preserve">.  Experience for yourself the profound mystery of the Eucharist as Sacred Meal, Sacrifice and Real Presence.  These elements unite the Church across time and unite us to our fellow Catholics in every sacred liturgy. One set of DVD’s for free rental available from the Office for Cat. &amp; Evang. or </w:t>
      </w:r>
      <w:r w:rsidR="00045FC5">
        <w:rPr>
          <w:rFonts w:ascii="Times New Roman" w:hAnsi="Times New Roman" w:cs="Times New Roman"/>
          <w:color w:val="000000"/>
          <w:sz w:val="24"/>
          <w:szCs w:val="24"/>
        </w:rPr>
        <w:t xml:space="preserve">available for </w:t>
      </w:r>
      <w:r w:rsidRPr="00DB074A">
        <w:rPr>
          <w:rFonts w:ascii="Times New Roman" w:hAnsi="Times New Roman" w:cs="Times New Roman"/>
          <w:color w:val="000000"/>
          <w:sz w:val="24"/>
          <w:szCs w:val="24"/>
        </w:rPr>
        <w:t xml:space="preserve">purchase from Word on Fire </w:t>
      </w:r>
      <w:hyperlink r:id="rId9" w:history="1">
        <w:r w:rsidRPr="00DB074A">
          <w:rPr>
            <w:rFonts w:ascii="Times New Roman" w:hAnsi="Times New Roman" w:cs="Times New Roman"/>
            <w:color w:val="1155CC"/>
            <w:sz w:val="24"/>
            <w:szCs w:val="24"/>
            <w:u w:val="single"/>
          </w:rPr>
          <w:t>bookstore.wordonfire.org/collections/</w:t>
        </w:r>
        <w:proofErr w:type="spellStart"/>
        <w:r w:rsidRPr="00DB074A">
          <w:rPr>
            <w:rFonts w:ascii="Times New Roman" w:hAnsi="Times New Roman" w:cs="Times New Roman"/>
            <w:color w:val="1155CC"/>
            <w:sz w:val="24"/>
            <w:szCs w:val="24"/>
            <w:u w:val="single"/>
          </w:rPr>
          <w:t>eucharist</w:t>
        </w:r>
        <w:proofErr w:type="spellEnd"/>
      </w:hyperlink>
    </w:p>
    <w:p w:rsidR="00846EAB" w:rsidRPr="00DB074A" w:rsidRDefault="00846EAB" w:rsidP="00846EAB">
      <w:pPr>
        <w:spacing w:before="2"/>
        <w:rPr>
          <w:rFonts w:ascii="Times New Roman" w:hAnsi="Times New Roman" w:cs="Times New Roman"/>
          <w:b/>
          <w:sz w:val="24"/>
          <w:szCs w:val="24"/>
        </w:rPr>
      </w:pPr>
    </w:p>
    <w:p w:rsidR="00846EAB" w:rsidRPr="00DB074A" w:rsidRDefault="00846EAB" w:rsidP="00846EAB">
      <w:pPr>
        <w:pStyle w:val="NormalWeb"/>
        <w:spacing w:after="0"/>
        <w:textAlignment w:val="baseline"/>
        <w:rPr>
          <w:color w:val="141412"/>
        </w:rPr>
      </w:pPr>
      <w:r w:rsidRPr="00DB074A">
        <w:rPr>
          <w:rStyle w:val="Emphasis"/>
          <w:b/>
          <w:bCs/>
          <w:color w:val="000000"/>
        </w:rPr>
        <w:t xml:space="preserve">The Mass, </w:t>
      </w:r>
      <w:r w:rsidRPr="00DB074A">
        <w:rPr>
          <w:rStyle w:val="Strong"/>
          <w:color w:val="000000"/>
        </w:rPr>
        <w:t>by Bishop Robert Barron</w:t>
      </w:r>
    </w:p>
    <w:p w:rsidR="00846EAB" w:rsidRDefault="00846EAB" w:rsidP="00846EAB">
      <w:pPr>
        <w:pStyle w:val="NormalWeb"/>
        <w:spacing w:after="0"/>
        <w:textAlignment w:val="baseline"/>
        <w:rPr>
          <w:rStyle w:val="Hyperlink"/>
        </w:rPr>
      </w:pPr>
      <w:r>
        <w:rPr>
          <w:color w:val="141412"/>
        </w:rPr>
        <w:t>Seven-part study with leader and participant workbook</w:t>
      </w:r>
      <w:r w:rsidRPr="00DB074A">
        <w:rPr>
          <w:color w:val="141412"/>
        </w:rPr>
        <w:t xml:space="preserve"> Walk through the Holy Mass with Bishop Barron and be transformed through insights on this most privileged and intimate encounter with our Lord Jesus Christ.  See how the Mass brings us out of the fallen world and into the Heavenly realm, how it resonates with a call from God and a response from His people, the Church, and </w:t>
      </w:r>
      <w:r w:rsidRPr="00DB074A">
        <w:rPr>
          <w:color w:val="141412"/>
        </w:rPr>
        <w:lastRenderedPageBreak/>
        <w:t xml:space="preserve">most importantly, how we are intimately joined with the Body, Blood, Soul and Divinity of Jesus through the Holy Eucharist.  </w:t>
      </w:r>
      <w:r w:rsidRPr="00DB074A">
        <w:rPr>
          <w:rStyle w:val="Emphasis"/>
          <w:color w:val="141412"/>
        </w:rPr>
        <w:t xml:space="preserve">The Mass </w:t>
      </w:r>
      <w:r w:rsidRPr="00DB074A">
        <w:rPr>
          <w:color w:val="141412"/>
        </w:rPr>
        <w:t>will help you understand how to fully, consciously, and actively participate in the source and summit of the Christian life.  Free rental from the Office for</w:t>
      </w:r>
      <w:r>
        <w:rPr>
          <w:color w:val="141412"/>
        </w:rPr>
        <w:t xml:space="preserve"> Catechesis and Evangelization or f</w:t>
      </w:r>
      <w:r w:rsidR="00045FC5">
        <w:rPr>
          <w:color w:val="141412"/>
        </w:rPr>
        <w:t>or purchase from</w:t>
      </w:r>
      <w:r>
        <w:rPr>
          <w:color w:val="141412"/>
        </w:rPr>
        <w:t xml:space="preserve"> Word on Fire</w:t>
      </w:r>
      <w:hyperlink r:id="rId10" w:history="1">
        <w:r w:rsidRPr="00DB074A">
          <w:rPr>
            <w:rStyle w:val="Hyperlink"/>
          </w:rPr>
          <w:t xml:space="preserve"> https://store.wordonfire.org/collections/the-mass</w:t>
        </w:r>
      </w:hyperlink>
    </w:p>
    <w:p w:rsidR="00846EAB" w:rsidRPr="00DB074A" w:rsidRDefault="00846EAB" w:rsidP="00846EAB">
      <w:pPr>
        <w:pStyle w:val="NormalWeb"/>
        <w:shd w:val="clear" w:color="auto" w:fill="FFFFFF"/>
        <w:spacing w:before="240" w:after="0"/>
      </w:pPr>
      <w:r w:rsidRPr="00DB074A">
        <w:rPr>
          <w:b/>
          <w:bCs/>
          <w:i/>
          <w:iCs/>
          <w:color w:val="000000"/>
        </w:rPr>
        <w:t>A Biblical Walk through the Mass</w:t>
      </w:r>
      <w:r w:rsidRPr="00DB074A">
        <w:rPr>
          <w:b/>
          <w:bCs/>
          <w:color w:val="000000"/>
        </w:rPr>
        <w:t xml:space="preserve"> by Edward Sri</w:t>
      </w:r>
      <w:r w:rsidRPr="00DB074A">
        <w:rPr>
          <w:b/>
          <w:bCs/>
          <w:color w:val="000000"/>
        </w:rPr>
        <w:br/>
      </w:r>
      <w:r>
        <w:rPr>
          <w:color w:val="000000"/>
          <w:shd w:val="clear" w:color="auto" w:fill="FFFFFF"/>
        </w:rPr>
        <w:t>Five</w:t>
      </w:r>
      <w:r w:rsidRPr="00DB074A">
        <w:rPr>
          <w:color w:val="000000"/>
          <w:shd w:val="clear" w:color="auto" w:fill="FFFFFF"/>
        </w:rPr>
        <w:t xml:space="preserve">-part study </w:t>
      </w:r>
      <w:r>
        <w:rPr>
          <w:color w:val="000000"/>
          <w:shd w:val="clear" w:color="auto" w:fill="FFFFFF"/>
        </w:rPr>
        <w:t>with leader and participant workbook and boo</w:t>
      </w:r>
      <w:r w:rsidR="00045FC5">
        <w:rPr>
          <w:color w:val="000000"/>
          <w:shd w:val="clear" w:color="auto" w:fill="FFFFFF"/>
        </w:rPr>
        <w:t>k</w:t>
      </w:r>
      <w:r>
        <w:rPr>
          <w:color w:val="000000"/>
          <w:shd w:val="clear" w:color="auto" w:fill="FFFFFF"/>
        </w:rPr>
        <w:t>. This series</w:t>
      </w:r>
      <w:r w:rsidRPr="00DB074A">
        <w:rPr>
          <w:color w:val="000000"/>
          <w:shd w:val="clear" w:color="auto" w:fill="FFFFFF"/>
        </w:rPr>
        <w:t xml:space="preserve"> explores the biblical roots of the words and gestures we experience in Mass and explains their profound significance. Multiple sets of DVDs available </w:t>
      </w:r>
      <w:r>
        <w:rPr>
          <w:color w:val="000000"/>
          <w:shd w:val="clear" w:color="auto" w:fill="FFFFFF"/>
        </w:rPr>
        <w:t xml:space="preserve">from the Office for Catechesis and Evangelization </w:t>
      </w:r>
      <w:r w:rsidRPr="00DB074A">
        <w:rPr>
          <w:color w:val="000000"/>
          <w:shd w:val="clear" w:color="auto" w:fill="FFFFFF"/>
        </w:rPr>
        <w:t xml:space="preserve">for free rental or for purchase </w:t>
      </w:r>
      <w:r w:rsidR="00045FC5">
        <w:rPr>
          <w:color w:val="000000"/>
          <w:shd w:val="clear" w:color="auto" w:fill="FFFFFF"/>
        </w:rPr>
        <w:t xml:space="preserve">of Leader’s Guide and Participant Booklet </w:t>
      </w:r>
      <w:r w:rsidRPr="00DB074A">
        <w:rPr>
          <w:color w:val="000000"/>
          <w:shd w:val="clear" w:color="auto" w:fill="FFFFFF"/>
        </w:rPr>
        <w:t>from Ascension Press</w:t>
      </w:r>
      <w:r w:rsidR="00045FC5">
        <w:rPr>
          <w:color w:val="000000"/>
          <w:shd w:val="clear" w:color="auto" w:fill="FFFFFF"/>
        </w:rPr>
        <w:t xml:space="preserve"> at </w:t>
      </w:r>
      <w:hyperlink r:id="rId11" w:history="1">
        <w:r w:rsidR="00045FC5" w:rsidRPr="00045FC5">
          <w:rPr>
            <w:rStyle w:val="Hyperlink"/>
            <w:shd w:val="clear" w:color="auto" w:fill="FFFFFF"/>
          </w:rPr>
          <w:t>ascensionpress.com/collections/a-biblical-walk-through-the-mass</w:t>
        </w:r>
      </w:hyperlink>
    </w:p>
    <w:p w:rsidR="00846EAB" w:rsidRDefault="00846EAB" w:rsidP="00846EAB">
      <w:pPr>
        <w:pStyle w:val="NormalWeb"/>
        <w:spacing w:after="0"/>
        <w:textAlignment w:val="baseline"/>
        <w:rPr>
          <w:b/>
          <w:bCs/>
          <w:i/>
          <w:iCs/>
          <w:color w:val="000000"/>
        </w:rPr>
      </w:pPr>
    </w:p>
    <w:p w:rsidR="00337D5C" w:rsidRDefault="00846EAB" w:rsidP="0074479B">
      <w:pPr>
        <w:pStyle w:val="NormalWeb"/>
        <w:spacing w:after="0"/>
        <w:textAlignment w:val="baseline"/>
        <w:rPr>
          <w:rStyle w:val="Hyperlink"/>
        </w:rPr>
      </w:pPr>
      <w:r w:rsidRPr="00DB074A">
        <w:rPr>
          <w:b/>
          <w:bCs/>
          <w:i/>
          <w:iCs/>
          <w:color w:val="000000"/>
        </w:rPr>
        <w:t xml:space="preserve">Presence:  The Mystery of the Eucharist </w:t>
      </w:r>
      <w:r w:rsidRPr="00DB074A">
        <w:rPr>
          <w:b/>
          <w:bCs/>
          <w:color w:val="000000"/>
        </w:rPr>
        <w:t>by the Augustine Institute</w:t>
      </w:r>
      <w:r w:rsidRPr="00DB074A">
        <w:rPr>
          <w:b/>
          <w:bCs/>
          <w:color w:val="000000"/>
        </w:rPr>
        <w:br/>
      </w:r>
      <w:r w:rsidRPr="00DB074A">
        <w:rPr>
          <w:color w:val="000000"/>
        </w:rPr>
        <w:t>Four-part series</w:t>
      </w:r>
      <w:r>
        <w:rPr>
          <w:color w:val="000000"/>
        </w:rPr>
        <w:t xml:space="preserve"> with leader and participant workbook</w:t>
      </w:r>
      <w:r w:rsidRPr="00DB074A">
        <w:rPr>
          <w:color w:val="000000"/>
        </w:rPr>
        <w:t xml:space="preserve">.  </w:t>
      </w:r>
      <w:r w:rsidRPr="00DB074A">
        <w:rPr>
          <w:i/>
          <w:iCs/>
          <w:color w:val="000000"/>
        </w:rPr>
        <w:t>Presence</w:t>
      </w:r>
      <w:r w:rsidRPr="00DB074A">
        <w:rPr>
          <w:color w:val="000000"/>
        </w:rPr>
        <w:t xml:space="preserve"> explores the radical mystery of God’s love expressed in the Eucharist and shows how in this Sacrament God is really present to help and strengthen us at every step of life’s journey.  By diving into the story of God’s love for His people in Scripture and the Church’s teaching on this Sacrament, </w:t>
      </w:r>
      <w:r w:rsidRPr="00DB074A">
        <w:rPr>
          <w:i/>
          <w:iCs/>
          <w:color w:val="000000"/>
        </w:rPr>
        <w:t>Presence</w:t>
      </w:r>
      <w:r w:rsidRPr="00DB074A">
        <w:rPr>
          <w:color w:val="000000"/>
        </w:rPr>
        <w:t xml:space="preserve"> invites each one of us into a deeper, more intimate union with God.  One set of DVDs available for free rental from the Office for Catechesis &amp; Evangelization or for purcha</w:t>
      </w:r>
      <w:r w:rsidR="00045FC5">
        <w:rPr>
          <w:color w:val="000000"/>
        </w:rPr>
        <w:t xml:space="preserve">se from the Augustine Institute </w:t>
      </w:r>
      <w:hyperlink r:id="rId12" w:history="1">
        <w:r w:rsidR="00045FC5" w:rsidRPr="00045FC5">
          <w:rPr>
            <w:rStyle w:val="Hyperlink"/>
          </w:rPr>
          <w:t>augustineinstitute.org/program-categories/</w:t>
        </w:r>
        <w:proofErr w:type="spellStart"/>
        <w:r w:rsidR="00045FC5" w:rsidRPr="00045FC5">
          <w:rPr>
            <w:rStyle w:val="Hyperlink"/>
          </w:rPr>
          <w:t>eucharist</w:t>
        </w:r>
        <w:proofErr w:type="spellEnd"/>
        <w:r w:rsidR="00045FC5" w:rsidRPr="00045FC5">
          <w:rPr>
            <w:rStyle w:val="Hyperlink"/>
          </w:rPr>
          <w:t>-presence</w:t>
        </w:r>
        <w:r w:rsidRPr="00045FC5">
          <w:rPr>
            <w:rStyle w:val="Hyperlink"/>
          </w:rPr>
          <w:t> </w:t>
        </w:r>
      </w:hyperlink>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Pr="0016534C" w:rsidRDefault="0016534C" w:rsidP="0074479B">
      <w:pPr>
        <w:pStyle w:val="NormalWeb"/>
        <w:spacing w:after="0"/>
        <w:textAlignment w:val="baseline"/>
        <w:rPr>
          <w:rStyle w:val="Hyperlink"/>
          <w:color w:val="000000" w:themeColor="text1"/>
        </w:rPr>
      </w:pPr>
      <w:r w:rsidRPr="0016534C">
        <w:rPr>
          <w:rStyle w:val="Hyperlink"/>
          <w:color w:val="000000" w:themeColor="text1"/>
        </w:rPr>
        <w:t>See more resources on the next page</w:t>
      </w: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Default="0016534C" w:rsidP="0074479B">
      <w:pPr>
        <w:pStyle w:val="NormalWeb"/>
        <w:spacing w:after="0"/>
        <w:textAlignment w:val="baseline"/>
        <w:rPr>
          <w:rStyle w:val="Hyperlink"/>
        </w:rPr>
      </w:pPr>
    </w:p>
    <w:p w:rsidR="0016534C" w:rsidRPr="0016534C" w:rsidRDefault="0016534C" w:rsidP="0016534C">
      <w:pPr>
        <w:widowControl/>
        <w:spacing w:after="160" w:line="259" w:lineRule="auto"/>
        <w:rPr>
          <w:rFonts w:ascii="Times New Roman" w:eastAsia="Times New Roman" w:hAnsi="Times New Roman" w:cs="Times New Roman"/>
          <w:color w:val="0000FF"/>
          <w:sz w:val="24"/>
          <w:szCs w:val="24"/>
          <w:u w:val="single"/>
        </w:rPr>
      </w:pPr>
      <w:r>
        <w:rPr>
          <w:rStyle w:val="Hyperlink"/>
        </w:rPr>
        <w:br w:type="page"/>
      </w:r>
    </w:p>
    <w:p w:rsidR="00073A73" w:rsidRDefault="00B8044E" w:rsidP="00073A73">
      <w:pPr>
        <w:pStyle w:val="Heading1"/>
        <w:shd w:val="clear" w:color="auto" w:fill="9C8547"/>
        <w:spacing w:before="0" w:beforeAutospacing="0" w:after="0" w:afterAutospacing="0" w:line="525" w:lineRule="atLeast"/>
        <w:jc w:val="center"/>
        <w:rPr>
          <w:rFonts w:ascii="Georgia" w:hAnsi="Georgia"/>
          <w:color w:val="FFFFFF"/>
          <w:sz w:val="53"/>
          <w:szCs w:val="53"/>
        </w:rPr>
      </w:pPr>
      <w:hyperlink r:id="rId13" w:history="1">
        <w:r w:rsidR="00073A73">
          <w:rPr>
            <w:rStyle w:val="Hyperlink"/>
            <w:rFonts w:ascii="Georgia" w:hAnsi="Georgia"/>
            <w:caps/>
            <w:color w:val="FFFFFF"/>
            <w:sz w:val="83"/>
            <w:szCs w:val="83"/>
          </w:rPr>
          <w:t>F</w:t>
        </w:r>
        <w:r w:rsidR="00073A73">
          <w:rPr>
            <w:rStyle w:val="Hyperlink"/>
            <w:rFonts w:ascii="Georgia" w:hAnsi="Georgia"/>
            <w:caps/>
            <w:color w:val="FFFFFF"/>
            <w:sz w:val="53"/>
            <w:szCs w:val="53"/>
          </w:rPr>
          <w:t>RANCISCAN AT </w:t>
        </w:r>
        <w:r w:rsidR="00073A73">
          <w:rPr>
            <w:rStyle w:val="Hyperlink"/>
            <w:rFonts w:ascii="Georgia" w:hAnsi="Georgia"/>
            <w:caps/>
            <w:color w:val="FFFFFF"/>
            <w:sz w:val="83"/>
            <w:szCs w:val="83"/>
          </w:rPr>
          <w:t>H</w:t>
        </w:r>
        <w:r w:rsidR="00073A73">
          <w:rPr>
            <w:rStyle w:val="Hyperlink"/>
            <w:rFonts w:ascii="Georgia" w:hAnsi="Georgia"/>
            <w:caps/>
            <w:color w:val="FFFFFF"/>
            <w:sz w:val="53"/>
            <w:szCs w:val="53"/>
          </w:rPr>
          <w:t>OME</w:t>
        </w:r>
      </w:hyperlink>
    </w:p>
    <w:p w:rsidR="00073A73" w:rsidRDefault="00073A73" w:rsidP="00073A73">
      <w:pPr>
        <w:jc w:val="center"/>
        <w:rPr>
          <w:rFonts w:ascii="Calibri" w:hAnsi="Calibri" w:cs="Calibri"/>
          <w:b/>
          <w:color w:val="333333"/>
          <w:sz w:val="28"/>
          <w:szCs w:val="28"/>
          <w:shd w:val="clear" w:color="auto" w:fill="FFFFFF"/>
        </w:rPr>
      </w:pPr>
    </w:p>
    <w:p w:rsidR="00073A73" w:rsidRDefault="00073A73" w:rsidP="00073A73">
      <w:pPr>
        <w:rPr>
          <w:rFonts w:ascii="Calibri" w:hAnsi="Calibri" w:cs="Calibri"/>
          <w:b/>
          <w:color w:val="333333"/>
          <w:sz w:val="28"/>
          <w:szCs w:val="28"/>
          <w:shd w:val="clear" w:color="auto" w:fill="FFFFFF"/>
        </w:rPr>
      </w:pPr>
      <w:r>
        <w:rPr>
          <w:rFonts w:ascii="Calibri" w:hAnsi="Calibri" w:cs="Calibri"/>
          <w:b/>
          <w:color w:val="333333"/>
          <w:sz w:val="28"/>
          <w:szCs w:val="28"/>
          <w:shd w:val="clear" w:color="auto" w:fill="FFFFFF"/>
        </w:rPr>
        <w:t xml:space="preserve">Excellent online learning workshops:  </w:t>
      </w:r>
    </w:p>
    <w:p w:rsidR="00073A73" w:rsidRDefault="00073A73" w:rsidP="00073A73">
      <w:pPr>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Each workshop is one hour in length, divided into 10-minute videos followed by application questions.  This format of a 10-minute video with discussion works well for any type of parish meeting, study group or organizational meeting.</w:t>
      </w:r>
    </w:p>
    <w:p w:rsidR="00073A73" w:rsidRPr="00073A73" w:rsidRDefault="00073A73" w:rsidP="00073A73">
      <w:pPr>
        <w:rPr>
          <w:rFonts w:ascii="Calibri" w:hAnsi="Calibri" w:cs="Calibri"/>
          <w:color w:val="333333"/>
          <w:sz w:val="24"/>
          <w:szCs w:val="24"/>
          <w:shd w:val="clear" w:color="auto" w:fill="FFFFFF"/>
        </w:rPr>
      </w:pPr>
    </w:p>
    <w:p w:rsidR="00073A73" w:rsidRPr="0098264B" w:rsidRDefault="00073A73" w:rsidP="00073A73">
      <w:pPr>
        <w:jc w:val="center"/>
        <w:rPr>
          <w:rFonts w:ascii="Calibri" w:hAnsi="Calibri" w:cs="Calibri"/>
          <w:b/>
          <w:color w:val="333333"/>
          <w:sz w:val="28"/>
          <w:szCs w:val="28"/>
          <w:shd w:val="clear" w:color="auto" w:fill="FFFFFF"/>
        </w:rPr>
      </w:pPr>
      <w:r>
        <w:rPr>
          <w:rFonts w:ascii="Calibri" w:hAnsi="Calibri" w:cs="Calibri"/>
          <w:b/>
          <w:color w:val="333333"/>
          <w:sz w:val="28"/>
          <w:szCs w:val="28"/>
          <w:shd w:val="clear" w:color="auto" w:fill="FFFFFF"/>
        </w:rPr>
        <w:t>Sim</w:t>
      </w:r>
      <w:r w:rsidRPr="0098264B">
        <w:rPr>
          <w:rFonts w:ascii="Calibri" w:hAnsi="Calibri" w:cs="Calibri"/>
          <w:b/>
          <w:color w:val="333333"/>
          <w:sz w:val="28"/>
          <w:szCs w:val="28"/>
          <w:shd w:val="clear" w:color="auto" w:fill="FFFFFF"/>
        </w:rPr>
        <w:t xml:space="preserve">ple directions to register for </w:t>
      </w:r>
      <w:r>
        <w:rPr>
          <w:rFonts w:ascii="Calibri" w:hAnsi="Calibri" w:cs="Calibri"/>
          <w:b/>
          <w:color w:val="333333"/>
          <w:sz w:val="28"/>
          <w:szCs w:val="28"/>
          <w:shd w:val="clear" w:color="auto" w:fill="FFFFFF"/>
        </w:rPr>
        <w:t>FREE</w:t>
      </w:r>
    </w:p>
    <w:p w:rsidR="00073A73" w:rsidRPr="00A12DCB" w:rsidRDefault="00073A73" w:rsidP="00073A73">
      <w:pPr>
        <w:rPr>
          <w:rFonts w:ascii="Calibri" w:hAnsi="Calibri" w:cs="Calibri"/>
          <w:color w:val="333333"/>
          <w:sz w:val="16"/>
          <w:szCs w:val="16"/>
          <w:shd w:val="clear" w:color="auto" w:fill="FFFFFF"/>
        </w:rPr>
      </w:pPr>
    </w:p>
    <w:p w:rsidR="00073A73" w:rsidRPr="009873CA" w:rsidRDefault="00073A73" w:rsidP="00073A73">
      <w:pPr>
        <w:rPr>
          <w:sz w:val="24"/>
          <w:szCs w:val="24"/>
        </w:rPr>
      </w:pPr>
      <w:r w:rsidRPr="009873CA">
        <w:rPr>
          <w:sz w:val="24"/>
          <w:szCs w:val="24"/>
        </w:rPr>
        <w:t xml:space="preserve">1) </w:t>
      </w:r>
      <w:r w:rsidRPr="009873CA">
        <w:rPr>
          <w:color w:val="212121"/>
          <w:sz w:val="24"/>
          <w:szCs w:val="24"/>
        </w:rPr>
        <w:t xml:space="preserve">Visit </w:t>
      </w:r>
      <w:hyperlink r:id="rId14" w:history="1">
        <w:r w:rsidRPr="009873CA">
          <w:rPr>
            <w:rStyle w:val="Hyperlink"/>
            <w:sz w:val="24"/>
            <w:szCs w:val="24"/>
          </w:rPr>
          <w:t>franciscanathome.com/diocese-la-</w:t>
        </w:r>
        <w:proofErr w:type="spellStart"/>
        <w:r w:rsidRPr="009873CA">
          <w:rPr>
            <w:rStyle w:val="Hyperlink"/>
            <w:sz w:val="24"/>
            <w:szCs w:val="24"/>
          </w:rPr>
          <w:t>crosse</w:t>
        </w:r>
        <w:proofErr w:type="spellEnd"/>
      </w:hyperlink>
      <w:r w:rsidRPr="009873CA">
        <w:rPr>
          <w:color w:val="0000FF"/>
          <w:sz w:val="24"/>
          <w:szCs w:val="24"/>
        </w:rPr>
        <w:t xml:space="preserve"> </w:t>
      </w:r>
      <w:r w:rsidRPr="009873CA">
        <w:rPr>
          <w:color w:val="212121"/>
          <w:sz w:val="24"/>
          <w:szCs w:val="24"/>
        </w:rPr>
        <w:t xml:space="preserve">and scroll to the bottom of the page. </w:t>
      </w:r>
    </w:p>
    <w:p w:rsidR="00073A73" w:rsidRPr="008B1857" w:rsidRDefault="00073A73" w:rsidP="00073A73">
      <w:pPr>
        <w:pStyle w:val="Default"/>
        <w:spacing w:after="27"/>
        <w:rPr>
          <w:color w:val="212121"/>
          <w:sz w:val="20"/>
          <w:szCs w:val="20"/>
        </w:rPr>
      </w:pPr>
    </w:p>
    <w:p w:rsidR="00073A73" w:rsidRPr="009873CA" w:rsidRDefault="00073A73" w:rsidP="00073A73">
      <w:pPr>
        <w:pStyle w:val="Default"/>
        <w:spacing w:after="27"/>
        <w:rPr>
          <w:color w:val="212121"/>
        </w:rPr>
      </w:pPr>
      <w:r w:rsidRPr="009873CA">
        <w:rPr>
          <w:color w:val="212121"/>
        </w:rPr>
        <w:t xml:space="preserve">2) On the right, click the middle blue button: “My parish or school is already registered, and I would like to set up my individual </w:t>
      </w:r>
      <w:r w:rsidRPr="009873CA">
        <w:rPr>
          <w:b/>
          <w:bCs/>
          <w:color w:val="212121"/>
        </w:rPr>
        <w:t xml:space="preserve">free </w:t>
      </w:r>
      <w:r w:rsidRPr="009873CA">
        <w:rPr>
          <w:color w:val="212121"/>
        </w:rPr>
        <w:t xml:space="preserve">account…”  </w:t>
      </w:r>
    </w:p>
    <w:p w:rsidR="00073A73" w:rsidRPr="008B1857" w:rsidRDefault="00073A73" w:rsidP="00073A73">
      <w:pPr>
        <w:pStyle w:val="Default"/>
        <w:rPr>
          <w:sz w:val="20"/>
          <w:szCs w:val="20"/>
        </w:rPr>
      </w:pPr>
    </w:p>
    <w:p w:rsidR="00073A73" w:rsidRDefault="00073A73" w:rsidP="00073A73">
      <w:pPr>
        <w:pStyle w:val="Default"/>
      </w:pPr>
      <w:r w:rsidRPr="009873CA">
        <w:t xml:space="preserve">3) Click “Create an Account.” Complete the information and click Save. Select the Diocese of La Crosse from a drop-down menu, and then </w:t>
      </w:r>
      <w:r>
        <w:t>your Institution = your parish | school, listed</w:t>
      </w:r>
      <w:r w:rsidRPr="009873CA">
        <w:t xml:space="preserve"> </w:t>
      </w:r>
      <w:r>
        <w:t xml:space="preserve">first </w:t>
      </w:r>
      <w:r w:rsidRPr="009873CA">
        <w:t>by city and name. Finally, click on the "</w:t>
      </w:r>
      <w:r w:rsidRPr="00ED1136">
        <w:rPr>
          <w:b/>
        </w:rPr>
        <w:t>Sign Up"</w:t>
      </w:r>
      <w:r>
        <w:t xml:space="preserve"> button; you will have a </w:t>
      </w:r>
      <w:r w:rsidRPr="00ED1136">
        <w:rPr>
          <w:b/>
        </w:rPr>
        <w:t>Dashboard</w:t>
      </w:r>
      <w:r w:rsidRPr="009873CA">
        <w:t>. Scroll down to “</w:t>
      </w:r>
      <w:r>
        <w:rPr>
          <w:b/>
          <w:bCs/>
        </w:rPr>
        <w:t>Franciscan</w:t>
      </w:r>
      <w:r w:rsidRPr="009873CA">
        <w:rPr>
          <w:b/>
          <w:bCs/>
        </w:rPr>
        <w:t xml:space="preserve"> Tracks</w:t>
      </w:r>
      <w:r w:rsidRPr="009873CA">
        <w:t>” under “</w:t>
      </w:r>
      <w:r w:rsidRPr="00ED1136">
        <w:rPr>
          <w:b/>
        </w:rPr>
        <w:t>Start Learning</w:t>
      </w:r>
      <w:r w:rsidRPr="009873CA">
        <w:t>” on the left and select</w:t>
      </w:r>
      <w:r>
        <w:t xml:space="preserve"> the “</w:t>
      </w:r>
      <w:r>
        <w:rPr>
          <w:b/>
        </w:rPr>
        <w:t>Eucharistic Renewal Track</w:t>
      </w:r>
      <w:r w:rsidRPr="00770EE7">
        <w:rPr>
          <w:b/>
        </w:rPr>
        <w:t>”</w:t>
      </w:r>
      <w:r>
        <w:t xml:space="preserve"> and then click on a workshop that interests you.</w:t>
      </w:r>
      <w:r w:rsidRPr="009873CA">
        <w:t xml:space="preserve">  </w:t>
      </w:r>
    </w:p>
    <w:p w:rsidR="00073A73" w:rsidRDefault="00073A73" w:rsidP="00073A73">
      <w:pPr>
        <w:pStyle w:val="Default"/>
      </w:pPr>
      <w:r>
        <w:t xml:space="preserve">Note:  A Track is a collection of workshops.  Small groups are the </w:t>
      </w:r>
      <w:r w:rsidRPr="00073A73">
        <w:rPr>
          <w:i/>
        </w:rPr>
        <w:t>ideal way</w:t>
      </w:r>
      <w:r>
        <w:t xml:space="preserve"> to experience the workshops.</w:t>
      </w:r>
    </w:p>
    <w:p w:rsidR="00073A73" w:rsidRDefault="00073A73" w:rsidP="00073A73">
      <w:pPr>
        <w:pStyle w:val="Default"/>
      </w:pPr>
    </w:p>
    <w:p w:rsidR="00073A73" w:rsidRPr="008B6B76" w:rsidRDefault="00073A73" w:rsidP="00073A73">
      <w:pPr>
        <w:pStyle w:val="Default"/>
        <w:jc w:val="center"/>
        <w:rPr>
          <w:b/>
          <w:sz w:val="28"/>
          <w:szCs w:val="28"/>
        </w:rPr>
      </w:pPr>
      <w:r w:rsidRPr="008B6B76">
        <w:rPr>
          <w:b/>
          <w:sz w:val="28"/>
          <w:szCs w:val="28"/>
        </w:rPr>
        <w:t>Other Details</w:t>
      </w:r>
    </w:p>
    <w:p w:rsidR="00073A73" w:rsidRDefault="00073A73" w:rsidP="00073A73">
      <w:pPr>
        <w:pStyle w:val="Default"/>
      </w:pPr>
      <w:r w:rsidRPr="002B2231">
        <w:rPr>
          <w:b/>
        </w:rPr>
        <w:t xml:space="preserve">When seeking to access </w:t>
      </w:r>
      <w:r w:rsidRPr="002B2231">
        <w:rPr>
          <w:b/>
          <w:i/>
        </w:rPr>
        <w:t>Franciscan at Home</w:t>
      </w:r>
      <w:r w:rsidRPr="002B2231">
        <w:rPr>
          <w:b/>
        </w:rPr>
        <w:t xml:space="preserve"> for the second time and beyond</w:t>
      </w:r>
      <w:r>
        <w:t xml:space="preserve">, </w:t>
      </w:r>
    </w:p>
    <w:p w:rsidR="00073A73" w:rsidRDefault="00073A73" w:rsidP="00073A73">
      <w:pPr>
        <w:pStyle w:val="Default"/>
      </w:pPr>
      <w:r>
        <w:t xml:space="preserve">put in </w:t>
      </w:r>
      <w:hyperlink r:id="rId15" w:history="1">
        <w:r w:rsidRPr="005E21E5">
          <w:rPr>
            <w:rStyle w:val="Hyperlink"/>
          </w:rPr>
          <w:t>franciscanathome.com/diocese-la-</w:t>
        </w:r>
        <w:proofErr w:type="spellStart"/>
        <w:r w:rsidRPr="005E21E5">
          <w:rPr>
            <w:rStyle w:val="Hyperlink"/>
          </w:rPr>
          <w:t>crosse</w:t>
        </w:r>
        <w:proofErr w:type="spellEnd"/>
      </w:hyperlink>
      <w:r>
        <w:t xml:space="preserve"> and then click on “Log In</w:t>
      </w:r>
      <w:r w:rsidRPr="002B2231">
        <w:t>”</w:t>
      </w:r>
      <w:r>
        <w:t xml:space="preserve"> in the upper right-hand corner, and then “Log In” again under your password.</w:t>
      </w:r>
      <w:r w:rsidRPr="002B2231">
        <w:t xml:space="preserve">  </w:t>
      </w:r>
      <w:r>
        <w:t xml:space="preserve">You will be taken to your Dashboard.  Scroll down to the </w:t>
      </w:r>
      <w:r w:rsidRPr="009873CA">
        <w:t>“</w:t>
      </w:r>
      <w:r>
        <w:rPr>
          <w:b/>
          <w:bCs/>
        </w:rPr>
        <w:t>Franciscan</w:t>
      </w:r>
      <w:r w:rsidRPr="009873CA">
        <w:rPr>
          <w:b/>
          <w:bCs/>
        </w:rPr>
        <w:t xml:space="preserve"> Tracks</w:t>
      </w:r>
      <w:r w:rsidRPr="009873CA">
        <w:t>”</w:t>
      </w:r>
      <w:r>
        <w:t xml:space="preserve"> and then click on “</w:t>
      </w:r>
      <w:r w:rsidRPr="00073A73">
        <w:rPr>
          <w:b/>
        </w:rPr>
        <w:t>Euc</w:t>
      </w:r>
      <w:r>
        <w:rPr>
          <w:b/>
        </w:rPr>
        <w:t xml:space="preserve">haristic Renewal Track.”  </w:t>
      </w:r>
      <w:r>
        <w:t>Scroll down to the “Courses of Study” and choose one of these titles to access various workshops:</w:t>
      </w:r>
    </w:p>
    <w:p w:rsidR="00073A73" w:rsidRPr="00073A73" w:rsidRDefault="00073A73" w:rsidP="00073A73">
      <w:pPr>
        <w:pStyle w:val="Default"/>
        <w:numPr>
          <w:ilvl w:val="0"/>
          <w:numId w:val="1"/>
        </w:numPr>
        <w:rPr>
          <w:b/>
        </w:rPr>
      </w:pPr>
      <w:r w:rsidRPr="00073A73">
        <w:rPr>
          <w:b/>
        </w:rPr>
        <w:t>Seeing God’s Greatest Gift</w:t>
      </w:r>
    </w:p>
    <w:p w:rsidR="00073A73" w:rsidRPr="00073A73" w:rsidRDefault="00073A73" w:rsidP="00073A73">
      <w:pPr>
        <w:pStyle w:val="Default"/>
        <w:numPr>
          <w:ilvl w:val="0"/>
          <w:numId w:val="1"/>
        </w:numPr>
        <w:rPr>
          <w:b/>
        </w:rPr>
      </w:pPr>
      <w:r w:rsidRPr="00073A73">
        <w:rPr>
          <w:b/>
        </w:rPr>
        <w:t>Forming People for a Eucharistic Life</w:t>
      </w:r>
    </w:p>
    <w:p w:rsidR="00073A73" w:rsidRPr="00073A73" w:rsidRDefault="00073A73" w:rsidP="00073A73">
      <w:pPr>
        <w:pStyle w:val="Default"/>
        <w:numPr>
          <w:ilvl w:val="0"/>
          <w:numId w:val="1"/>
        </w:numPr>
        <w:rPr>
          <w:b/>
        </w:rPr>
      </w:pPr>
      <w:r w:rsidRPr="00073A73">
        <w:rPr>
          <w:b/>
        </w:rPr>
        <w:t>Helping Adults, Teenagers, and Children Discover the Eucharist</w:t>
      </w:r>
    </w:p>
    <w:p w:rsidR="00073A73" w:rsidRDefault="00073A73" w:rsidP="00073A73">
      <w:pPr>
        <w:pStyle w:val="Default"/>
      </w:pPr>
    </w:p>
    <w:p w:rsidR="00073A73" w:rsidRPr="009873CA" w:rsidRDefault="00073A73" w:rsidP="00073A73">
      <w:pPr>
        <w:pStyle w:val="Default"/>
      </w:pPr>
      <w:r>
        <w:tab/>
        <w:t>Initially, to begin a workshop, you will need to click on “Start without a Mentor” and then “Start this Course” for the workshop(s) to be activated.</w:t>
      </w:r>
    </w:p>
    <w:p w:rsidR="00073A73" w:rsidRPr="009873CA" w:rsidRDefault="00073A73" w:rsidP="00073A73">
      <w:pPr>
        <w:pStyle w:val="Default"/>
      </w:pPr>
    </w:p>
    <w:p w:rsidR="00073A73" w:rsidRDefault="00073A73" w:rsidP="00073A73">
      <w:pPr>
        <w:pStyle w:val="Default"/>
      </w:pPr>
      <w:r w:rsidRPr="009873CA">
        <w:t>Note:  The “</w:t>
      </w:r>
      <w:r w:rsidRPr="009873CA">
        <w:rPr>
          <w:b/>
        </w:rPr>
        <w:t>Institution Tracks</w:t>
      </w:r>
      <w:r w:rsidRPr="009873CA">
        <w:t xml:space="preserve">” </w:t>
      </w:r>
      <w:r>
        <w:t xml:space="preserve">each </w:t>
      </w:r>
      <w:r w:rsidRPr="009873CA">
        <w:t>contain only 5 workshops.  The “</w:t>
      </w:r>
      <w:r w:rsidRPr="009873CA">
        <w:rPr>
          <w:b/>
        </w:rPr>
        <w:t>Franciscan Track</w:t>
      </w:r>
      <w:r>
        <w:rPr>
          <w:b/>
        </w:rPr>
        <w:t>s</w:t>
      </w:r>
      <w:r w:rsidRPr="009873CA">
        <w:t>” con</w:t>
      </w:r>
      <w:r>
        <w:t>tains those 5 workshops as well as</w:t>
      </w:r>
      <w:r w:rsidRPr="009873CA">
        <w:t xml:space="preserve"> many other workshops.   </w:t>
      </w:r>
      <w:r>
        <w:t>The “Institution Tracks” were set up this way, with t</w:t>
      </w:r>
      <w:r w:rsidRPr="009873CA">
        <w:t xml:space="preserve">he </w:t>
      </w:r>
      <w:r>
        <w:t>choice of 5 workshops</w:t>
      </w:r>
      <w:r w:rsidRPr="009873CA">
        <w:t xml:space="preserve"> </w:t>
      </w:r>
      <w:r>
        <w:t xml:space="preserve">only </w:t>
      </w:r>
      <w:r w:rsidRPr="009873CA">
        <w:t>so that people would not be overwhelmed by seeing too many choices</w:t>
      </w:r>
      <w:r>
        <w:t xml:space="preserve"> of workshops</w:t>
      </w:r>
      <w:r w:rsidRPr="009873CA">
        <w:t>.</w:t>
      </w:r>
    </w:p>
    <w:p w:rsidR="00A321E2" w:rsidRPr="009873CA" w:rsidRDefault="00A321E2" w:rsidP="00073A73">
      <w:pPr>
        <w:pStyle w:val="Default"/>
      </w:pPr>
    </w:p>
    <w:p w:rsidR="00591742" w:rsidRPr="0016534C" w:rsidRDefault="00073A73" w:rsidP="0016534C">
      <w:pPr>
        <w:rPr>
          <w:sz w:val="20"/>
          <w:szCs w:val="20"/>
        </w:rPr>
      </w:pPr>
      <w:r w:rsidRPr="008B1857">
        <w:rPr>
          <w:sz w:val="20"/>
          <w:szCs w:val="20"/>
        </w:rPr>
        <w:t xml:space="preserve">Note:  The FREE subscription to Franciscan at Home </w:t>
      </w:r>
      <w:r>
        <w:rPr>
          <w:sz w:val="20"/>
          <w:szCs w:val="20"/>
        </w:rPr>
        <w:t xml:space="preserve">for the Diocese of La Crosse </w:t>
      </w:r>
      <w:r w:rsidR="0016534C">
        <w:rPr>
          <w:sz w:val="20"/>
          <w:szCs w:val="20"/>
        </w:rPr>
        <w:t>is from July 1, 2024 – July 1-2025.  The price is normally $4</w:t>
      </w:r>
      <w:r>
        <w:rPr>
          <w:sz w:val="20"/>
          <w:szCs w:val="20"/>
        </w:rPr>
        <w:t>00 per year for all parish(</w:t>
      </w:r>
      <w:proofErr w:type="spellStart"/>
      <w:r>
        <w:rPr>
          <w:sz w:val="20"/>
          <w:szCs w:val="20"/>
        </w:rPr>
        <w:t>es</w:t>
      </w:r>
      <w:proofErr w:type="spellEnd"/>
      <w:r>
        <w:rPr>
          <w:sz w:val="20"/>
          <w:szCs w:val="20"/>
        </w:rPr>
        <w:t>) and school under a pastor.</w:t>
      </w:r>
    </w:p>
    <w:sectPr w:rsidR="00591742" w:rsidRPr="0016534C" w:rsidSect="00A321E2">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42CE5"/>
    <w:multiLevelType w:val="hybridMultilevel"/>
    <w:tmpl w:val="F692F6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AB"/>
    <w:rsid w:val="00045FC5"/>
    <w:rsid w:val="00073A73"/>
    <w:rsid w:val="0016534C"/>
    <w:rsid w:val="00337D5C"/>
    <w:rsid w:val="00591742"/>
    <w:rsid w:val="0074479B"/>
    <w:rsid w:val="00846EAB"/>
    <w:rsid w:val="009A6EFB"/>
    <w:rsid w:val="00A321E2"/>
    <w:rsid w:val="00A53AE3"/>
    <w:rsid w:val="00B8044E"/>
    <w:rsid w:val="00EB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309D"/>
  <w15:chartTrackingRefBased/>
  <w15:docId w15:val="{99914151-06CE-4FBA-8F71-8A0556A9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6EAB"/>
    <w:pPr>
      <w:widowControl w:val="0"/>
      <w:spacing w:after="0" w:line="240" w:lineRule="auto"/>
    </w:pPr>
  </w:style>
  <w:style w:type="paragraph" w:styleId="Heading1">
    <w:name w:val="heading 1"/>
    <w:basedOn w:val="Normal"/>
    <w:link w:val="Heading1Char"/>
    <w:uiPriority w:val="9"/>
    <w:qFormat/>
    <w:rsid w:val="00073A73"/>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6EAB"/>
    <w:pPr>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46EAB"/>
    <w:rPr>
      <w:rFonts w:ascii="Times New Roman" w:eastAsia="Times New Roman" w:hAnsi="Times New Roman"/>
      <w:sz w:val="24"/>
      <w:szCs w:val="24"/>
    </w:rPr>
  </w:style>
  <w:style w:type="character" w:styleId="Hyperlink">
    <w:name w:val="Hyperlink"/>
    <w:uiPriority w:val="99"/>
    <w:rsid w:val="00846EAB"/>
    <w:rPr>
      <w:color w:val="0000FF"/>
      <w:u w:val="single"/>
    </w:rPr>
  </w:style>
  <w:style w:type="character" w:styleId="Strong">
    <w:name w:val="Strong"/>
    <w:basedOn w:val="DefaultParagraphFont"/>
    <w:uiPriority w:val="22"/>
    <w:qFormat/>
    <w:rsid w:val="00846EAB"/>
    <w:rPr>
      <w:b/>
      <w:bCs/>
    </w:rPr>
  </w:style>
  <w:style w:type="character" w:styleId="Emphasis">
    <w:name w:val="Emphasis"/>
    <w:basedOn w:val="DefaultParagraphFont"/>
    <w:uiPriority w:val="20"/>
    <w:qFormat/>
    <w:rsid w:val="00846EAB"/>
    <w:rPr>
      <w:i/>
      <w:iCs/>
    </w:rPr>
  </w:style>
  <w:style w:type="paragraph" w:styleId="NormalWeb">
    <w:name w:val="Normal (Web)"/>
    <w:basedOn w:val="Normal"/>
    <w:uiPriority w:val="99"/>
    <w:unhideWhenUsed/>
    <w:rsid w:val="00846EAB"/>
    <w:pPr>
      <w:widowControl/>
      <w:spacing w:after="36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73A73"/>
    <w:rPr>
      <w:rFonts w:ascii="Times New Roman" w:eastAsia="Times New Roman" w:hAnsi="Times New Roman" w:cs="Times New Roman"/>
      <w:b/>
      <w:bCs/>
      <w:kern w:val="36"/>
      <w:sz w:val="48"/>
      <w:szCs w:val="48"/>
    </w:rPr>
  </w:style>
  <w:style w:type="paragraph" w:customStyle="1" w:styleId="Default">
    <w:name w:val="Default"/>
    <w:rsid w:val="00073A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tiostudy.org/eucharist/" TargetMode="External"/><Relationship Id="rId13" Type="http://schemas.openxmlformats.org/officeDocument/2006/relationships/hyperlink" Target="https://franciscanathome.com/" TargetMode="External"/><Relationship Id="rId3" Type="http://schemas.openxmlformats.org/officeDocument/2006/relationships/settings" Target="settings.xml"/><Relationship Id="rId7" Type="http://schemas.openxmlformats.org/officeDocument/2006/relationships/hyperlink" Target="http://diolc.org/eucharist/parishioners" TargetMode="External"/><Relationship Id="rId12" Type="http://schemas.openxmlformats.org/officeDocument/2006/relationships/hyperlink" Target="https://www.augustineinstitute.org/program-categories/eucharist-pres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iolc.org/eucharist/parishioners" TargetMode="External"/><Relationship Id="rId11" Type="http://schemas.openxmlformats.org/officeDocument/2006/relationships/hyperlink" Target="https://ascensionpress.com/collections/a-biblical-walk-through-the-mass" TargetMode="External"/><Relationship Id="rId5" Type="http://schemas.openxmlformats.org/officeDocument/2006/relationships/image" Target="media/image1.png"/><Relationship Id="rId15" Type="http://schemas.openxmlformats.org/officeDocument/2006/relationships/hyperlink" Target="https://franciscanathome.com/diocese-la-crosse" TargetMode="External"/><Relationship Id="rId10" Type="http://schemas.openxmlformats.org/officeDocument/2006/relationships/hyperlink" Target="https://store.wordonfire.org/collections/the-mass" TargetMode="External"/><Relationship Id="rId4" Type="http://schemas.openxmlformats.org/officeDocument/2006/relationships/webSettings" Target="webSettings.xml"/><Relationship Id="rId9" Type="http://schemas.openxmlformats.org/officeDocument/2006/relationships/hyperlink" Target="https://bookstore.wordonfire.org/collections/eucharist" TargetMode="External"/><Relationship Id="rId14" Type="http://schemas.openxmlformats.org/officeDocument/2006/relationships/hyperlink" Target="https://franciscanathome.com/diocese-la-cro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2</cp:revision>
  <dcterms:created xsi:type="dcterms:W3CDTF">2025-02-17T22:42:00Z</dcterms:created>
  <dcterms:modified xsi:type="dcterms:W3CDTF">2025-02-17T22:42:00Z</dcterms:modified>
</cp:coreProperties>
</file>